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DF6E2" w14:textId="77777777" w:rsidR="001E4350" w:rsidRDefault="001E4350" w:rsidP="001E4350">
      <w:pPr>
        <w:ind w:left="992" w:hanging="992"/>
        <w:jc w:val="center"/>
      </w:pPr>
    </w:p>
    <w:p w14:paraId="58D51CFC" w14:textId="77777777" w:rsidR="001E4350" w:rsidRPr="008E6F73" w:rsidRDefault="001E4350" w:rsidP="001E4350">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02C5C412" w14:textId="77777777" w:rsidR="001E4350" w:rsidRPr="008E6F73" w:rsidRDefault="001E4350" w:rsidP="001E4350">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77FF95D1" w14:textId="77777777" w:rsidR="001E4350" w:rsidRPr="008E6F73" w:rsidRDefault="001E4350" w:rsidP="001E4350">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bookmarkStart w:id="0" w:name="Texto2"/>
      <w:r w:rsidRPr="008E6F73">
        <w:rPr>
          <w:rFonts w:cs="Arial"/>
          <w:b/>
          <w:sz w:val="22"/>
          <w:szCs w:val="22"/>
          <w:u w:val="single"/>
          <w:lang w:eastAsia="pt-BR"/>
        </w:rPr>
        <w:t>OBJETO</w:t>
      </w:r>
    </w:p>
    <w:bookmarkEnd w:id="0"/>
    <w:p w14:paraId="53885B19" w14:textId="77AA9F99" w:rsidR="00EE7870" w:rsidRPr="005200B5" w:rsidRDefault="001E4350" w:rsidP="004D6848">
      <w:pPr>
        <w:pStyle w:val="Ttulo3"/>
        <w:ind w:left="567" w:right="45"/>
        <w:jc w:val="both"/>
        <w:rPr>
          <w:b w:val="0"/>
          <w:bCs w:val="0"/>
          <w:sz w:val="22"/>
          <w:szCs w:val="22"/>
          <w:lang w:eastAsia="pt-BR"/>
        </w:rPr>
      </w:pPr>
      <w:r w:rsidRPr="005200B5">
        <w:rPr>
          <w:b w:val="0"/>
          <w:bCs w:val="0"/>
          <w:sz w:val="22"/>
          <w:szCs w:val="22"/>
          <w:lang w:eastAsia="pt-BR"/>
        </w:rPr>
        <w:t>Registro de Preços</w:t>
      </w:r>
      <w:r w:rsidR="008D3C8C" w:rsidRPr="005200B5">
        <w:rPr>
          <w:b w:val="0"/>
          <w:bCs w:val="0"/>
          <w:sz w:val="22"/>
          <w:szCs w:val="22"/>
          <w:lang w:eastAsia="pt-BR"/>
        </w:rPr>
        <w:t>, com contratação simultânea,</w:t>
      </w:r>
      <w:r w:rsidRPr="005200B5">
        <w:rPr>
          <w:b w:val="0"/>
          <w:bCs w:val="0"/>
          <w:sz w:val="22"/>
          <w:szCs w:val="22"/>
          <w:lang w:eastAsia="pt-BR"/>
        </w:rPr>
        <w:t xml:space="preserve"> para execução de serviços comuns de engenharia em imóveis de uso da CAIXA </w:t>
      </w:r>
      <w:r w:rsidR="004D6848" w:rsidRPr="005200B5">
        <w:rPr>
          <w:b w:val="0"/>
          <w:bCs w:val="0"/>
          <w:sz w:val="22"/>
          <w:szCs w:val="22"/>
          <w:lang w:eastAsia="pt-BR"/>
        </w:rPr>
        <w:t xml:space="preserve">para atendimento da REESTRUTURAÇÃO DE UNIDADES E OTIMIZAÇÃO DE ESPAÇOS NOS EDIFÍCIOS MATRIZ I E ANEXO CAIXA CULTURAL, MATRIZ II, MATRIZ III, MATRIZ IV e Depósito. </w:t>
      </w:r>
    </w:p>
    <w:p w14:paraId="24767841" w14:textId="77777777" w:rsidR="00261267" w:rsidRPr="005200B5" w:rsidRDefault="00261267" w:rsidP="00261267">
      <w:pPr>
        <w:pStyle w:val="Default"/>
        <w:rPr>
          <w:sz w:val="22"/>
          <w:szCs w:val="22"/>
        </w:rPr>
      </w:pPr>
    </w:p>
    <w:p w14:paraId="6FF013CD" w14:textId="397517CA" w:rsidR="00261267" w:rsidRPr="005200B5" w:rsidRDefault="00261267" w:rsidP="005C7DB4">
      <w:pPr>
        <w:pStyle w:val="Default"/>
        <w:spacing w:after="262"/>
        <w:ind w:left="567"/>
        <w:jc w:val="both"/>
        <w:rPr>
          <w:color w:val="auto"/>
          <w:sz w:val="22"/>
          <w:szCs w:val="22"/>
        </w:rPr>
      </w:pPr>
      <w:r w:rsidRPr="005200B5">
        <w:rPr>
          <w:color w:val="auto"/>
          <w:sz w:val="22"/>
          <w:szCs w:val="22"/>
        </w:rPr>
        <w:t xml:space="preserve">ITEM I - EDIFÍCIOS MATRIZ I E ANEXO CAIXA CULTURAL, com valor total proposto para contratação de R$ </w:t>
      </w:r>
      <w:r w:rsidR="00E93C8B" w:rsidRPr="005200B5">
        <w:rPr>
          <w:color w:val="auto"/>
          <w:sz w:val="22"/>
          <w:szCs w:val="22"/>
        </w:rPr>
        <w:t xml:space="preserve">11.721.792,19 </w:t>
      </w:r>
      <w:r w:rsidRPr="005200B5">
        <w:rPr>
          <w:color w:val="auto"/>
          <w:sz w:val="22"/>
          <w:szCs w:val="22"/>
        </w:rPr>
        <w:t xml:space="preserve">(Onze milhões </w:t>
      </w:r>
      <w:r w:rsidR="00E93C8B" w:rsidRPr="005200B5">
        <w:rPr>
          <w:color w:val="auto"/>
          <w:sz w:val="22"/>
          <w:szCs w:val="22"/>
        </w:rPr>
        <w:t xml:space="preserve">setecentos e </w:t>
      </w:r>
      <w:r w:rsidR="00565D7F" w:rsidRPr="005200B5">
        <w:rPr>
          <w:color w:val="auto"/>
          <w:sz w:val="22"/>
          <w:szCs w:val="22"/>
        </w:rPr>
        <w:t>vinte e um</w:t>
      </w:r>
      <w:r w:rsidRPr="005200B5">
        <w:rPr>
          <w:color w:val="auto"/>
          <w:sz w:val="22"/>
          <w:szCs w:val="22"/>
        </w:rPr>
        <w:t xml:space="preserve"> mil </w:t>
      </w:r>
      <w:r w:rsidR="00565D7F" w:rsidRPr="005200B5">
        <w:rPr>
          <w:color w:val="auto"/>
          <w:sz w:val="22"/>
          <w:szCs w:val="22"/>
        </w:rPr>
        <w:t>setecentos e noventa e dois</w:t>
      </w:r>
      <w:r w:rsidRPr="005200B5">
        <w:rPr>
          <w:color w:val="auto"/>
          <w:sz w:val="22"/>
          <w:szCs w:val="22"/>
        </w:rPr>
        <w:t xml:space="preserve"> reais e dezenove centavos); </w:t>
      </w:r>
    </w:p>
    <w:p w14:paraId="68349688" w14:textId="683C1A0C" w:rsidR="00261267" w:rsidRPr="005200B5" w:rsidRDefault="00261267" w:rsidP="005C7DB4">
      <w:pPr>
        <w:pStyle w:val="Default"/>
        <w:ind w:left="567"/>
        <w:jc w:val="both"/>
        <w:rPr>
          <w:color w:val="auto"/>
          <w:sz w:val="22"/>
          <w:szCs w:val="22"/>
        </w:rPr>
      </w:pPr>
      <w:r w:rsidRPr="005200B5">
        <w:rPr>
          <w:color w:val="auto"/>
          <w:sz w:val="22"/>
          <w:szCs w:val="22"/>
        </w:rPr>
        <w:t>ITEM II - EDIFÍCIOS MATRIZ II, MATRIZ III</w:t>
      </w:r>
      <w:r w:rsidR="003E2403">
        <w:rPr>
          <w:color w:val="auto"/>
          <w:sz w:val="22"/>
          <w:szCs w:val="22"/>
        </w:rPr>
        <w:t xml:space="preserve"> (FILIAL I)</w:t>
      </w:r>
      <w:r w:rsidRPr="005200B5">
        <w:rPr>
          <w:color w:val="auto"/>
          <w:sz w:val="22"/>
          <w:szCs w:val="22"/>
        </w:rPr>
        <w:t>, MATRIZ IV</w:t>
      </w:r>
      <w:r w:rsidR="003E2403">
        <w:rPr>
          <w:color w:val="auto"/>
          <w:sz w:val="22"/>
          <w:szCs w:val="22"/>
        </w:rPr>
        <w:t xml:space="preserve"> (FILIAL II)</w:t>
      </w:r>
      <w:r w:rsidRPr="005200B5">
        <w:rPr>
          <w:color w:val="auto"/>
          <w:sz w:val="22"/>
          <w:szCs w:val="22"/>
        </w:rPr>
        <w:t xml:space="preserve"> e Depósito, com valor total proposto para contratação de R$ </w:t>
      </w:r>
      <w:r w:rsidR="008B41F6" w:rsidRPr="005200B5">
        <w:rPr>
          <w:color w:val="auto"/>
          <w:sz w:val="22"/>
          <w:szCs w:val="22"/>
        </w:rPr>
        <w:t xml:space="preserve">12.402.050,03 </w:t>
      </w:r>
      <w:r w:rsidRPr="005200B5">
        <w:rPr>
          <w:color w:val="auto"/>
          <w:sz w:val="22"/>
          <w:szCs w:val="22"/>
        </w:rPr>
        <w:t>(</w:t>
      </w:r>
      <w:r w:rsidR="008B41F6" w:rsidRPr="005200B5">
        <w:rPr>
          <w:color w:val="auto"/>
          <w:sz w:val="22"/>
          <w:szCs w:val="22"/>
        </w:rPr>
        <w:t>Doze</w:t>
      </w:r>
      <w:r w:rsidRPr="005200B5">
        <w:rPr>
          <w:color w:val="auto"/>
          <w:sz w:val="22"/>
          <w:szCs w:val="22"/>
        </w:rPr>
        <w:t xml:space="preserve"> milhões </w:t>
      </w:r>
      <w:r w:rsidR="008B41F6" w:rsidRPr="005200B5">
        <w:rPr>
          <w:color w:val="auto"/>
          <w:sz w:val="22"/>
          <w:szCs w:val="22"/>
        </w:rPr>
        <w:t>quatrocentos e dois</w:t>
      </w:r>
      <w:r w:rsidRPr="005200B5">
        <w:rPr>
          <w:color w:val="auto"/>
          <w:sz w:val="22"/>
          <w:szCs w:val="22"/>
        </w:rPr>
        <w:t xml:space="preserve"> mil </w:t>
      </w:r>
      <w:r w:rsidR="008B41F6" w:rsidRPr="005200B5">
        <w:rPr>
          <w:color w:val="auto"/>
          <w:sz w:val="22"/>
          <w:szCs w:val="22"/>
        </w:rPr>
        <w:t>cinquenta</w:t>
      </w:r>
      <w:r w:rsidRPr="005200B5">
        <w:rPr>
          <w:color w:val="auto"/>
          <w:sz w:val="22"/>
          <w:szCs w:val="22"/>
        </w:rPr>
        <w:t xml:space="preserve"> reais e </w:t>
      </w:r>
      <w:r w:rsidR="0040384C">
        <w:rPr>
          <w:color w:val="auto"/>
          <w:sz w:val="22"/>
          <w:szCs w:val="22"/>
        </w:rPr>
        <w:t>três</w:t>
      </w:r>
      <w:r w:rsidRPr="005200B5">
        <w:rPr>
          <w:color w:val="auto"/>
          <w:sz w:val="22"/>
          <w:szCs w:val="22"/>
        </w:rPr>
        <w:t xml:space="preserve"> centavos); </w:t>
      </w:r>
    </w:p>
    <w:p w14:paraId="447FD15F" w14:textId="77777777" w:rsidR="00261267" w:rsidRPr="005200B5" w:rsidRDefault="00261267" w:rsidP="005C7DB4">
      <w:pPr>
        <w:pStyle w:val="Default"/>
        <w:jc w:val="both"/>
        <w:rPr>
          <w:sz w:val="22"/>
          <w:szCs w:val="22"/>
        </w:rPr>
      </w:pPr>
    </w:p>
    <w:p w14:paraId="6809B74C" w14:textId="2B15619B" w:rsidR="001E4350" w:rsidRPr="005200B5" w:rsidRDefault="001E4350" w:rsidP="00261267">
      <w:pPr>
        <w:ind w:left="567" w:right="45"/>
        <w:jc w:val="both"/>
        <w:rPr>
          <w:rFonts w:cstheme="minorHAnsi"/>
          <w:szCs w:val="22"/>
        </w:rPr>
      </w:pPr>
      <w:r w:rsidRPr="005200B5">
        <w:rPr>
          <w:rFonts w:cstheme="minorHAnsi"/>
          <w:szCs w:val="22"/>
        </w:rPr>
        <w:t>1.1</w:t>
      </w:r>
      <w:r w:rsidRPr="005200B5">
        <w:rPr>
          <w:rFonts w:cstheme="minorHAnsi"/>
          <w:szCs w:val="22"/>
        </w:rPr>
        <w:tab/>
        <w:t xml:space="preserve">Integram este Termo de Referência os </w:t>
      </w:r>
      <w:r w:rsidR="00304963" w:rsidRPr="005200B5">
        <w:rPr>
          <w:rFonts w:cstheme="minorHAnsi"/>
          <w:szCs w:val="22"/>
        </w:rPr>
        <w:t xml:space="preserve">Apêndices A </w:t>
      </w:r>
      <w:r w:rsidR="00F22312" w:rsidRPr="005200B5">
        <w:rPr>
          <w:rFonts w:cstheme="minorHAnsi"/>
          <w:szCs w:val="22"/>
        </w:rPr>
        <w:t>–</w:t>
      </w:r>
      <w:r w:rsidR="00304963" w:rsidRPr="005200B5">
        <w:rPr>
          <w:rFonts w:cstheme="minorHAnsi"/>
          <w:szCs w:val="22"/>
        </w:rPr>
        <w:t xml:space="preserve"> </w:t>
      </w:r>
      <w:r w:rsidR="00F22312" w:rsidRPr="005200B5">
        <w:rPr>
          <w:rFonts w:cstheme="minorHAnsi"/>
          <w:szCs w:val="22"/>
        </w:rPr>
        <w:t>Citação do</w:t>
      </w:r>
      <w:r w:rsidR="00A91ABE" w:rsidRPr="005200B5">
        <w:rPr>
          <w:rFonts w:cstheme="minorHAnsi"/>
          <w:szCs w:val="22"/>
        </w:rPr>
        <w:t>s</w:t>
      </w:r>
      <w:r w:rsidR="00F22312" w:rsidRPr="005200B5">
        <w:rPr>
          <w:rFonts w:cstheme="minorHAnsi"/>
          <w:szCs w:val="22"/>
        </w:rPr>
        <w:t xml:space="preserve"> Caderno</w:t>
      </w:r>
      <w:r w:rsidR="00A91ABE" w:rsidRPr="005200B5">
        <w:rPr>
          <w:rFonts w:cstheme="minorHAnsi"/>
          <w:szCs w:val="22"/>
        </w:rPr>
        <w:t>s</w:t>
      </w:r>
      <w:r w:rsidR="00F22312" w:rsidRPr="005200B5">
        <w:rPr>
          <w:rFonts w:cstheme="minorHAnsi"/>
          <w:szCs w:val="22"/>
        </w:rPr>
        <w:t xml:space="preserve"> de Especificações Técnicas, </w:t>
      </w:r>
      <w:r w:rsidRPr="005200B5">
        <w:rPr>
          <w:rFonts w:cstheme="minorHAnsi"/>
          <w:szCs w:val="22"/>
        </w:rPr>
        <w:t xml:space="preserve">Apêndice </w:t>
      </w:r>
      <w:r w:rsidR="00304963" w:rsidRPr="005200B5">
        <w:rPr>
          <w:rFonts w:cstheme="minorHAnsi"/>
          <w:szCs w:val="22"/>
        </w:rPr>
        <w:t>B</w:t>
      </w:r>
      <w:r w:rsidR="003D7B0F" w:rsidRPr="005200B5">
        <w:rPr>
          <w:rFonts w:cstheme="minorHAnsi"/>
          <w:szCs w:val="22"/>
        </w:rPr>
        <w:t xml:space="preserve"> </w:t>
      </w:r>
      <w:r w:rsidRPr="005200B5">
        <w:rPr>
          <w:rFonts w:cstheme="minorHAnsi"/>
          <w:szCs w:val="22"/>
        </w:rPr>
        <w:t xml:space="preserve">– Plano de Gerenciamento de Resíduos da Construção Civil (PGRCC) e Apêndice </w:t>
      </w:r>
      <w:r w:rsidR="00304963" w:rsidRPr="005200B5">
        <w:rPr>
          <w:rFonts w:cstheme="minorHAnsi"/>
          <w:szCs w:val="22"/>
        </w:rPr>
        <w:t>C</w:t>
      </w:r>
      <w:r w:rsidRPr="005200B5">
        <w:rPr>
          <w:rFonts w:cstheme="minorHAnsi"/>
          <w:szCs w:val="22"/>
        </w:rPr>
        <w:t xml:space="preserve"> – Declaração de Destinação de Resíduos.</w:t>
      </w:r>
    </w:p>
    <w:p w14:paraId="57C9CBB4" w14:textId="77777777" w:rsidR="001E4350" w:rsidRPr="008E6F73" w:rsidRDefault="001E4350" w:rsidP="001E4350">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07131C18" w14:textId="4FAC1B00" w:rsidR="007C4F07" w:rsidRPr="005200B5" w:rsidRDefault="001E4350" w:rsidP="007C4F07">
      <w:pPr>
        <w:pStyle w:val="Ttulo3"/>
        <w:ind w:left="567" w:right="45"/>
        <w:jc w:val="both"/>
        <w:rPr>
          <w:b w:val="0"/>
          <w:bCs w:val="0"/>
          <w:sz w:val="22"/>
          <w:szCs w:val="22"/>
          <w:lang w:eastAsia="pt-BR"/>
        </w:rPr>
      </w:pPr>
      <w:r w:rsidRPr="005200B5">
        <w:rPr>
          <w:sz w:val="22"/>
          <w:szCs w:val="22"/>
          <w:lang w:eastAsia="pt-BR"/>
        </w:rPr>
        <w:t xml:space="preserve">Contratação de empresa para </w:t>
      </w:r>
      <w:r w:rsidRPr="005200B5">
        <w:rPr>
          <w:sz w:val="22"/>
          <w:szCs w:val="22"/>
        </w:rPr>
        <w:t>execução</w:t>
      </w:r>
      <w:r w:rsidRPr="005200B5">
        <w:rPr>
          <w:sz w:val="22"/>
          <w:szCs w:val="22"/>
          <w:lang w:eastAsia="pt-BR"/>
        </w:rPr>
        <w:t xml:space="preserve"> de </w:t>
      </w:r>
      <w:r w:rsidR="007C4F07" w:rsidRPr="005200B5">
        <w:rPr>
          <w:b w:val="0"/>
          <w:bCs w:val="0"/>
          <w:sz w:val="22"/>
          <w:szCs w:val="22"/>
          <w:lang w:eastAsia="pt-BR"/>
        </w:rPr>
        <w:t>Registro de Preços</w:t>
      </w:r>
      <w:r w:rsidR="00DC003E" w:rsidRPr="005200B5">
        <w:rPr>
          <w:b w:val="0"/>
          <w:bCs w:val="0"/>
          <w:sz w:val="22"/>
          <w:szCs w:val="22"/>
          <w:lang w:eastAsia="pt-BR"/>
        </w:rPr>
        <w:t>, com contratação simultânea,</w:t>
      </w:r>
      <w:r w:rsidR="007C4F07" w:rsidRPr="005200B5">
        <w:rPr>
          <w:b w:val="0"/>
          <w:bCs w:val="0"/>
          <w:sz w:val="22"/>
          <w:szCs w:val="22"/>
          <w:lang w:eastAsia="pt-BR"/>
        </w:rPr>
        <w:t xml:space="preserve"> para execução de serviços comuns de engenharia em imóveis de uso da CAIXA para atendimento da REESTRUTURAÇÃO DE UNIDADES E OTIMIZAÇÃO DE ESPAÇOS NOS EDIFÍCIOS MATRIZ I E ANEXO CAIXA CULTURAL, MATRIZ II, MATRIZ III</w:t>
      </w:r>
      <w:r w:rsidR="008A1EBA" w:rsidRPr="005200B5">
        <w:rPr>
          <w:b w:val="0"/>
          <w:bCs w:val="0"/>
          <w:sz w:val="22"/>
          <w:szCs w:val="22"/>
          <w:lang w:eastAsia="pt-BR"/>
        </w:rPr>
        <w:t xml:space="preserve"> </w:t>
      </w:r>
      <w:bookmarkStart w:id="1" w:name="_Hlk166770790"/>
      <w:r w:rsidR="008A1EBA" w:rsidRPr="005200B5">
        <w:rPr>
          <w:b w:val="0"/>
          <w:bCs w:val="0"/>
          <w:sz w:val="22"/>
          <w:szCs w:val="22"/>
          <w:lang w:eastAsia="pt-BR"/>
        </w:rPr>
        <w:t>(FILIAL I)</w:t>
      </w:r>
      <w:bookmarkEnd w:id="1"/>
      <w:r w:rsidR="007C4F07" w:rsidRPr="005200B5">
        <w:rPr>
          <w:b w:val="0"/>
          <w:bCs w:val="0"/>
          <w:sz w:val="22"/>
          <w:szCs w:val="22"/>
          <w:lang w:eastAsia="pt-BR"/>
        </w:rPr>
        <w:t>, MATRIZ IV</w:t>
      </w:r>
      <w:r w:rsidR="008A1EBA" w:rsidRPr="005200B5">
        <w:rPr>
          <w:b w:val="0"/>
          <w:bCs w:val="0"/>
          <w:sz w:val="22"/>
          <w:szCs w:val="22"/>
          <w:lang w:eastAsia="pt-BR"/>
        </w:rPr>
        <w:t xml:space="preserve"> (FILIAL II)</w:t>
      </w:r>
      <w:r w:rsidR="007C4F07" w:rsidRPr="005200B5">
        <w:rPr>
          <w:b w:val="0"/>
          <w:bCs w:val="0"/>
          <w:sz w:val="22"/>
          <w:szCs w:val="22"/>
          <w:lang w:eastAsia="pt-BR"/>
        </w:rPr>
        <w:t xml:space="preserve"> e Depósito. </w:t>
      </w:r>
    </w:p>
    <w:p w14:paraId="62F02A34" w14:textId="77777777" w:rsidR="001E4350" w:rsidRPr="008E6F73" w:rsidRDefault="001E4350" w:rsidP="001E4350">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32900394" w14:textId="77777777" w:rsidR="001E4350" w:rsidRPr="008E6F73" w:rsidRDefault="001E4350" w:rsidP="001E4350">
      <w:pPr>
        <w:pStyle w:val="Recuodecorpodetexto"/>
        <w:widowControl w:val="0"/>
        <w:numPr>
          <w:ilvl w:val="1"/>
          <w:numId w:val="3"/>
        </w:numPr>
        <w:spacing w:before="360" w:after="240"/>
        <w:ind w:left="1418" w:right="57" w:hanging="851"/>
        <w:rPr>
          <w:sz w:val="22"/>
          <w:szCs w:val="22"/>
        </w:rPr>
      </w:pPr>
      <w:r w:rsidRPr="008E6F73">
        <w:rPr>
          <w:b/>
          <w:sz w:val="22"/>
          <w:szCs w:val="22"/>
        </w:rPr>
        <w:t>UNIDADE E LOCAL DE EXECUÇÃO DOS SERVIÇOS</w:t>
      </w:r>
    </w:p>
    <w:p w14:paraId="25247352" w14:textId="259C536B" w:rsidR="001E4350" w:rsidRPr="00801056" w:rsidRDefault="00025BC9" w:rsidP="001E4350">
      <w:pPr>
        <w:pStyle w:val="Recuodecorpodetexto"/>
        <w:widowControl w:val="0"/>
        <w:numPr>
          <w:ilvl w:val="2"/>
          <w:numId w:val="3"/>
        </w:numPr>
        <w:spacing w:before="240" w:after="240"/>
        <w:ind w:left="567" w:right="57" w:firstLine="0"/>
        <w:rPr>
          <w:sz w:val="22"/>
          <w:szCs w:val="22"/>
        </w:rPr>
      </w:pPr>
      <w:r>
        <w:rPr>
          <w:sz w:val="22"/>
          <w:szCs w:val="22"/>
        </w:rPr>
        <w:t>Os serviços deverão ser realizados nas unidades e espaço</w:t>
      </w:r>
      <w:r w:rsidR="00D85695">
        <w:rPr>
          <w:sz w:val="22"/>
          <w:szCs w:val="22"/>
        </w:rPr>
        <w:t>s</w:t>
      </w:r>
      <w:r>
        <w:rPr>
          <w:sz w:val="22"/>
          <w:szCs w:val="22"/>
        </w:rPr>
        <w:t xml:space="preserve"> localizad</w:t>
      </w:r>
      <w:r w:rsidR="00D85695">
        <w:rPr>
          <w:sz w:val="22"/>
          <w:szCs w:val="22"/>
        </w:rPr>
        <w:t>o</w:t>
      </w:r>
      <w:r>
        <w:rPr>
          <w:sz w:val="22"/>
          <w:szCs w:val="22"/>
        </w:rPr>
        <w:t xml:space="preserve">s nos </w:t>
      </w:r>
      <w:r w:rsidRPr="004D6848">
        <w:rPr>
          <w:lang w:eastAsia="pt-BR"/>
        </w:rPr>
        <w:t>EDIFÍCIOS MATRIZ I E ANEXO CAIXA CULTURAL, MATRIZ II, MATRIZ III, MATRIZ IV e Depósito</w:t>
      </w:r>
      <w:r w:rsidR="00125A27">
        <w:rPr>
          <w:lang w:eastAsia="pt-BR"/>
        </w:rPr>
        <w:t>, localizadas em Brasília/DF.</w:t>
      </w:r>
    </w:p>
    <w:p w14:paraId="51EBF7B6" w14:textId="77777777" w:rsidR="00801056" w:rsidRPr="00801056" w:rsidRDefault="00801056" w:rsidP="00801056">
      <w:pPr>
        <w:pStyle w:val="Recuodecorpodetexto"/>
        <w:widowControl w:val="0"/>
        <w:spacing w:before="240" w:after="240"/>
        <w:ind w:left="567" w:right="57" w:firstLine="0"/>
        <w:rPr>
          <w:sz w:val="22"/>
          <w:szCs w:val="22"/>
        </w:rPr>
      </w:pPr>
      <w:r w:rsidRPr="00801056">
        <w:rPr>
          <w:b/>
          <w:bCs/>
          <w:sz w:val="22"/>
          <w:szCs w:val="22"/>
        </w:rPr>
        <w:t>ENDEREÇOS</w:t>
      </w:r>
      <w:r w:rsidRPr="00801056">
        <w:rPr>
          <w:sz w:val="22"/>
          <w:szCs w:val="22"/>
        </w:rPr>
        <w:t>:</w:t>
      </w:r>
    </w:p>
    <w:p w14:paraId="3E26F8DE" w14:textId="65996CAA" w:rsidR="00801056" w:rsidRPr="00801056" w:rsidRDefault="00801056" w:rsidP="00801056">
      <w:pPr>
        <w:pStyle w:val="Recuodecorpodetexto"/>
        <w:widowControl w:val="0"/>
        <w:spacing w:before="240" w:after="240"/>
        <w:ind w:left="567" w:right="57"/>
        <w:rPr>
          <w:sz w:val="22"/>
          <w:szCs w:val="22"/>
        </w:rPr>
      </w:pPr>
      <w:r>
        <w:rPr>
          <w:sz w:val="22"/>
          <w:szCs w:val="22"/>
        </w:rPr>
        <w:tab/>
      </w:r>
      <w:r w:rsidRPr="00801056">
        <w:rPr>
          <w:sz w:val="22"/>
          <w:szCs w:val="22"/>
          <w:u w:val="single"/>
        </w:rPr>
        <w:t>EDIFÍCIO MATRIZ I E ANEXO CAIXA CULTURAL</w:t>
      </w:r>
      <w:r w:rsidRPr="00801056">
        <w:rPr>
          <w:sz w:val="22"/>
          <w:szCs w:val="22"/>
        </w:rPr>
        <w:t>: SBS QUADRA 04 LOTE 34, BRASILIA, DF. CEP: 70000-001.</w:t>
      </w:r>
    </w:p>
    <w:p w14:paraId="6A0E4D39" w14:textId="77777777" w:rsidR="00801056" w:rsidRPr="00801056" w:rsidRDefault="00801056" w:rsidP="00801056">
      <w:pPr>
        <w:pStyle w:val="Recuodecorpodetexto"/>
        <w:widowControl w:val="0"/>
        <w:spacing w:before="240" w:after="240"/>
        <w:ind w:left="567" w:right="57" w:firstLine="0"/>
        <w:rPr>
          <w:sz w:val="22"/>
          <w:szCs w:val="22"/>
        </w:rPr>
      </w:pPr>
      <w:r w:rsidRPr="00801056">
        <w:rPr>
          <w:sz w:val="22"/>
          <w:szCs w:val="22"/>
          <w:u w:val="single"/>
        </w:rPr>
        <w:t>EDIFÍCIO MATRIZ II</w:t>
      </w:r>
      <w:r w:rsidRPr="00801056">
        <w:rPr>
          <w:sz w:val="22"/>
          <w:szCs w:val="22"/>
        </w:rPr>
        <w:t>: SAUS QUADRA 3 LOTES 03 E 04, BRASILIA, DF. CEP: 70070-030.</w:t>
      </w:r>
    </w:p>
    <w:p w14:paraId="67D7FE40" w14:textId="4C38FFCD" w:rsidR="00801056" w:rsidRPr="00801056" w:rsidRDefault="00801056" w:rsidP="00801056">
      <w:pPr>
        <w:pStyle w:val="Recuodecorpodetexto"/>
        <w:widowControl w:val="0"/>
        <w:spacing w:before="240" w:after="240"/>
        <w:ind w:left="567" w:right="57"/>
        <w:rPr>
          <w:sz w:val="22"/>
          <w:szCs w:val="22"/>
        </w:rPr>
      </w:pPr>
      <w:r>
        <w:rPr>
          <w:sz w:val="22"/>
          <w:szCs w:val="22"/>
        </w:rPr>
        <w:tab/>
      </w:r>
      <w:r w:rsidRPr="00801056">
        <w:rPr>
          <w:sz w:val="22"/>
          <w:szCs w:val="22"/>
          <w:u w:val="single"/>
        </w:rPr>
        <w:t>EDIFÍCIO MATRIZ III</w:t>
      </w:r>
      <w:r w:rsidR="008A1EBA">
        <w:rPr>
          <w:sz w:val="22"/>
          <w:szCs w:val="22"/>
          <w:u w:val="single"/>
        </w:rPr>
        <w:t xml:space="preserve"> </w:t>
      </w:r>
      <w:r w:rsidR="008A1EBA" w:rsidRPr="008A1EBA">
        <w:rPr>
          <w:sz w:val="22"/>
          <w:szCs w:val="22"/>
          <w:u w:val="single"/>
        </w:rPr>
        <w:t>(FILIAL I)</w:t>
      </w:r>
      <w:r w:rsidRPr="00801056">
        <w:rPr>
          <w:sz w:val="22"/>
          <w:szCs w:val="22"/>
        </w:rPr>
        <w:t>: SBS QUADRA 1 BLOCO L SEDE FILIAL, BRASÍLIA, DF. CEP: 70000-001.</w:t>
      </w:r>
    </w:p>
    <w:p w14:paraId="4BD9D3D5" w14:textId="140B520D" w:rsidR="00801056" w:rsidRPr="00801056" w:rsidRDefault="00801056" w:rsidP="00801056">
      <w:pPr>
        <w:pStyle w:val="Recuodecorpodetexto"/>
        <w:widowControl w:val="0"/>
        <w:spacing w:before="240" w:after="240"/>
        <w:ind w:left="567" w:right="57"/>
        <w:rPr>
          <w:sz w:val="22"/>
          <w:szCs w:val="22"/>
        </w:rPr>
      </w:pPr>
      <w:r>
        <w:rPr>
          <w:sz w:val="22"/>
          <w:szCs w:val="22"/>
        </w:rPr>
        <w:tab/>
      </w:r>
      <w:r w:rsidRPr="00801056">
        <w:rPr>
          <w:sz w:val="22"/>
          <w:szCs w:val="22"/>
          <w:u w:val="single"/>
        </w:rPr>
        <w:t>EDIFÍCIO MATRIZ IV</w:t>
      </w:r>
      <w:r w:rsidR="008A1EBA">
        <w:rPr>
          <w:sz w:val="22"/>
          <w:szCs w:val="22"/>
          <w:u w:val="single"/>
        </w:rPr>
        <w:t xml:space="preserve"> </w:t>
      </w:r>
      <w:r w:rsidR="008A1EBA" w:rsidRPr="008A1EBA">
        <w:rPr>
          <w:sz w:val="22"/>
          <w:szCs w:val="22"/>
          <w:u w:val="single"/>
        </w:rPr>
        <w:t>(FILIAL I</w:t>
      </w:r>
      <w:r w:rsidR="008A1EBA">
        <w:rPr>
          <w:sz w:val="22"/>
          <w:szCs w:val="22"/>
          <w:u w:val="single"/>
        </w:rPr>
        <w:t>I</w:t>
      </w:r>
      <w:r w:rsidR="008A1EBA" w:rsidRPr="008A1EBA">
        <w:rPr>
          <w:sz w:val="22"/>
          <w:szCs w:val="22"/>
          <w:u w:val="single"/>
        </w:rPr>
        <w:t>)</w:t>
      </w:r>
      <w:r w:rsidRPr="00801056">
        <w:rPr>
          <w:sz w:val="22"/>
          <w:szCs w:val="22"/>
        </w:rPr>
        <w:t>: SEP/NORTE, QD 512,</w:t>
      </w:r>
      <w:r w:rsidR="006E4AB7">
        <w:rPr>
          <w:sz w:val="22"/>
          <w:szCs w:val="22"/>
        </w:rPr>
        <w:t xml:space="preserve"> </w:t>
      </w:r>
      <w:r w:rsidR="00A07934">
        <w:rPr>
          <w:sz w:val="22"/>
          <w:szCs w:val="22"/>
        </w:rPr>
        <w:t>BLOCO A</w:t>
      </w:r>
      <w:r w:rsidR="00FA1DF8">
        <w:rPr>
          <w:sz w:val="22"/>
          <w:szCs w:val="22"/>
        </w:rPr>
        <w:t>,</w:t>
      </w:r>
      <w:r w:rsidRPr="00801056">
        <w:rPr>
          <w:sz w:val="22"/>
          <w:szCs w:val="22"/>
        </w:rPr>
        <w:t xml:space="preserve"> LOTES 09/10, BRASÍLIA, DF. CEP: 70000-001.</w:t>
      </w:r>
    </w:p>
    <w:p w14:paraId="12B1C0CE" w14:textId="5B9E0D43" w:rsidR="00801056" w:rsidRPr="008E6F73" w:rsidRDefault="00801056" w:rsidP="00801056">
      <w:pPr>
        <w:pStyle w:val="Recuodecorpodetexto"/>
        <w:widowControl w:val="0"/>
        <w:spacing w:before="240" w:after="240"/>
        <w:ind w:left="567" w:right="57" w:firstLine="0"/>
        <w:rPr>
          <w:sz w:val="22"/>
          <w:szCs w:val="22"/>
        </w:rPr>
      </w:pPr>
      <w:r w:rsidRPr="00801056">
        <w:rPr>
          <w:sz w:val="22"/>
          <w:szCs w:val="22"/>
          <w:u w:val="single"/>
        </w:rPr>
        <w:t>EDIFÍCIO DEPÓSITO</w:t>
      </w:r>
      <w:r w:rsidRPr="00801056">
        <w:rPr>
          <w:sz w:val="22"/>
          <w:szCs w:val="22"/>
        </w:rPr>
        <w:t xml:space="preserve">: SIA TRECHO </w:t>
      </w:r>
      <w:r w:rsidR="00EF0592">
        <w:rPr>
          <w:sz w:val="22"/>
          <w:szCs w:val="22"/>
        </w:rPr>
        <w:t>03/</w:t>
      </w:r>
      <w:r w:rsidRPr="00801056">
        <w:rPr>
          <w:sz w:val="22"/>
          <w:szCs w:val="22"/>
        </w:rPr>
        <w:t>04 LOTES 40/70, BRASÍLIA, DF. CEP: 70000-001.</w:t>
      </w:r>
    </w:p>
    <w:p w14:paraId="0268CF6F" w14:textId="77777777" w:rsidR="001E4350" w:rsidRPr="008E6F73" w:rsidRDefault="001E4350" w:rsidP="001E4350">
      <w:pPr>
        <w:pStyle w:val="Recuodecorpodetexto"/>
        <w:widowControl w:val="0"/>
        <w:numPr>
          <w:ilvl w:val="1"/>
          <w:numId w:val="3"/>
        </w:numPr>
        <w:spacing w:before="360" w:after="240"/>
        <w:ind w:left="1418" w:right="57" w:hanging="851"/>
        <w:rPr>
          <w:b/>
          <w:sz w:val="22"/>
          <w:szCs w:val="22"/>
        </w:rPr>
      </w:pPr>
      <w:r w:rsidRPr="008E6F73">
        <w:rPr>
          <w:b/>
          <w:sz w:val="22"/>
          <w:szCs w:val="22"/>
        </w:rPr>
        <w:lastRenderedPageBreak/>
        <w:t>PRAZO DE VIGÊNCIA E DE EXECUÇÃO</w:t>
      </w:r>
    </w:p>
    <w:p w14:paraId="09EA831C" w14:textId="0F939FEB" w:rsidR="001E4350"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O prazo de vigência da ARP é de 12 (doze) meses</w:t>
      </w:r>
      <w:r w:rsidR="001A1775">
        <w:rPr>
          <w:sz w:val="22"/>
          <w:szCs w:val="22"/>
        </w:rPr>
        <w:t xml:space="preserve">, </w:t>
      </w:r>
      <w:r w:rsidR="001A1775" w:rsidRPr="006D35BF">
        <w:rPr>
          <w:sz w:val="22"/>
          <w:szCs w:val="22"/>
        </w:rPr>
        <w:t>podendo ser prorrogado por igual período</w:t>
      </w:r>
      <w:r w:rsidR="001A1775" w:rsidRPr="008E6F73">
        <w:rPr>
          <w:sz w:val="22"/>
          <w:szCs w:val="22"/>
        </w:rPr>
        <w:t>.</w:t>
      </w:r>
    </w:p>
    <w:p w14:paraId="09E60CEF" w14:textId="61EAF3C1" w:rsidR="001C42D9" w:rsidRPr="008E6F73" w:rsidRDefault="001C42D9" w:rsidP="001C42D9">
      <w:pPr>
        <w:pStyle w:val="Recuodecorpodetexto"/>
        <w:widowControl w:val="0"/>
        <w:spacing w:before="240" w:after="240"/>
        <w:ind w:left="567" w:right="57" w:firstLine="0"/>
        <w:rPr>
          <w:sz w:val="22"/>
          <w:szCs w:val="22"/>
        </w:rPr>
      </w:pPr>
      <w:r w:rsidRPr="001C42D9">
        <w:rPr>
          <w:sz w:val="22"/>
          <w:szCs w:val="22"/>
        </w:rPr>
        <w:t>3.2.1.1</w:t>
      </w:r>
      <w:r w:rsidRPr="001C42D9">
        <w:rPr>
          <w:sz w:val="22"/>
          <w:szCs w:val="22"/>
        </w:rPr>
        <w:tab/>
        <w:t>O índice de reajuste a ser utilizado para a prorrogação da ARP é o Índice Nacional de Custo da Construção – INCC-DI (FGV), que é o índice que possibilita o pleno acompanhamento da evolução dos preços de materiais, serviços e mão-de-obra mais relevantes para a construção civil. Na falta deste índice, poderá ser utilizado o Índice Nacional da Construção Civil (SINAPI), calculado pelo IBGE.</w:t>
      </w:r>
    </w:p>
    <w:p w14:paraId="04B47BFB" w14:textId="65145FA1" w:rsidR="001E4350" w:rsidRPr="008E6F73"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O prazo de vigência dos contratos derivados da ARP é de 12 (doze) meses</w:t>
      </w:r>
      <w:r w:rsidR="001C42D9">
        <w:rPr>
          <w:sz w:val="22"/>
          <w:szCs w:val="22"/>
        </w:rPr>
        <w:t>.</w:t>
      </w:r>
      <w:r w:rsidR="001A1775">
        <w:rPr>
          <w:sz w:val="22"/>
          <w:szCs w:val="22"/>
        </w:rPr>
        <w:t xml:space="preserve"> </w:t>
      </w:r>
    </w:p>
    <w:p w14:paraId="64A64FEF" w14:textId="77777777" w:rsidR="00D46639" w:rsidRPr="008E6F73" w:rsidRDefault="00D46639" w:rsidP="00D46639">
      <w:pPr>
        <w:pStyle w:val="Recuodecorpodetexto"/>
        <w:widowControl w:val="0"/>
        <w:numPr>
          <w:ilvl w:val="2"/>
          <w:numId w:val="3"/>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28635C82" w14:textId="4B60F19A" w:rsidR="001E4350" w:rsidRPr="008E6F73"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 xml:space="preserve">Logo após a assinatura do contrato, a CONTRATADA deve encaminhar solicitação ao empregado responsável da CAIXA </w:t>
      </w:r>
      <w:r w:rsidR="0096654A">
        <w:rPr>
          <w:sz w:val="22"/>
          <w:szCs w:val="22"/>
        </w:rPr>
        <w:t xml:space="preserve">por meio do endereço eletrônico </w:t>
      </w:r>
      <w:hyperlink r:id="rId10" w:history="1">
        <w:r w:rsidR="0096654A" w:rsidRPr="0036344A">
          <w:rPr>
            <w:rStyle w:val="Hyperlink"/>
            <w:sz w:val="22"/>
            <w:szCs w:val="22"/>
          </w:rPr>
          <w:t>ceinf05@caixa.gov.br</w:t>
        </w:r>
      </w:hyperlink>
      <w:r w:rsidR="0096654A">
        <w:rPr>
          <w:sz w:val="22"/>
          <w:szCs w:val="22"/>
        </w:rPr>
        <w:t xml:space="preserve"> </w:t>
      </w:r>
      <w:r w:rsidRPr="008E6F73">
        <w:rPr>
          <w:sz w:val="22"/>
          <w:szCs w:val="22"/>
        </w:rPr>
        <w:t xml:space="preserve"> para marcar a data da Reunião de Início dos Serviços.</w:t>
      </w:r>
    </w:p>
    <w:p w14:paraId="06E0B83A" w14:textId="35EB6C32" w:rsidR="001E4350"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A CONTRATADA deve fornecer cronograma de execução dos serviços, informando à equipe técnica d</w:t>
      </w:r>
      <w:r w:rsidR="00F949F6">
        <w:rPr>
          <w:sz w:val="22"/>
          <w:szCs w:val="22"/>
        </w:rPr>
        <w:t>a CAIXA e/ou</w:t>
      </w:r>
      <w:r w:rsidRPr="008E6F73">
        <w:rPr>
          <w:sz w:val="22"/>
          <w:szCs w:val="22"/>
        </w:rPr>
        <w:t xml:space="preserve"> escritório de engenharia responsável pela fiscalização dos serviços sempre que houver a necessidade de alteração do prazo estipulado. </w:t>
      </w:r>
    </w:p>
    <w:p w14:paraId="743FC863" w14:textId="77777777" w:rsidR="002623F3" w:rsidRDefault="002623F3" w:rsidP="002623F3">
      <w:pPr>
        <w:pStyle w:val="Recuodecorpodetexto"/>
        <w:widowControl w:val="0"/>
        <w:numPr>
          <w:ilvl w:val="1"/>
          <w:numId w:val="3"/>
        </w:numPr>
        <w:spacing w:before="360" w:after="240"/>
        <w:ind w:left="1418" w:right="57" w:hanging="851"/>
        <w:rPr>
          <w:b/>
          <w:sz w:val="22"/>
          <w:szCs w:val="22"/>
        </w:rPr>
      </w:pPr>
      <w:r w:rsidRPr="006D35BF">
        <w:rPr>
          <w:b/>
          <w:sz w:val="22"/>
          <w:szCs w:val="22"/>
        </w:rPr>
        <w:t>CONTRATAÇÃO SIMULTÂNEA</w:t>
      </w:r>
    </w:p>
    <w:p w14:paraId="4DF779BF" w14:textId="70CFDACE" w:rsidR="002623F3" w:rsidRPr="00D15234" w:rsidRDefault="002623F3" w:rsidP="002623F3">
      <w:pPr>
        <w:pStyle w:val="Recuodecorpodetexto"/>
        <w:widowControl w:val="0"/>
        <w:numPr>
          <w:ilvl w:val="2"/>
          <w:numId w:val="3"/>
        </w:numPr>
        <w:spacing w:before="240" w:after="240"/>
        <w:ind w:left="567" w:right="57" w:firstLine="0"/>
        <w:rPr>
          <w:sz w:val="22"/>
          <w:szCs w:val="22"/>
        </w:rPr>
      </w:pPr>
      <w:r w:rsidRPr="00D15234">
        <w:rPr>
          <w:sz w:val="22"/>
          <w:szCs w:val="22"/>
        </w:rPr>
        <w:t xml:space="preserve">Para esse objeto está prevista a contratação de </w:t>
      </w:r>
      <w:r w:rsidRPr="002623F3">
        <w:rPr>
          <w:sz w:val="22"/>
          <w:szCs w:val="22"/>
        </w:rPr>
        <w:t>até 03 (três) licitantes, de forma simultânea (contratos de mesmo objeto e valor), para cada item.</w:t>
      </w:r>
    </w:p>
    <w:p w14:paraId="2A0670ED" w14:textId="6A6970B0" w:rsidR="002623F3" w:rsidRPr="00D15234" w:rsidRDefault="002623F3" w:rsidP="002623F3">
      <w:pPr>
        <w:pStyle w:val="Recuodecorpodetexto"/>
        <w:widowControl w:val="0"/>
        <w:numPr>
          <w:ilvl w:val="2"/>
          <w:numId w:val="3"/>
        </w:numPr>
        <w:spacing w:before="240" w:after="240"/>
        <w:ind w:left="567" w:right="57" w:firstLine="0"/>
        <w:rPr>
          <w:sz w:val="22"/>
          <w:szCs w:val="22"/>
        </w:rPr>
      </w:pPr>
      <w:r w:rsidRPr="00D15234">
        <w:rPr>
          <w:sz w:val="22"/>
          <w:szCs w:val="22"/>
        </w:rPr>
        <w:t>Os primeiros acionamentos serão distribuídos entre todas contratadas de maneira equânime, por meio do sistema de gestão de demandas da CEINF, de forma que cada uma receba 1 (um) acionamento, sendo que essa distribuição obedecerá a classificação original do processo licitatório</w:t>
      </w:r>
      <w:r w:rsidR="007A6AD5">
        <w:rPr>
          <w:sz w:val="22"/>
          <w:szCs w:val="22"/>
        </w:rPr>
        <w:t>.</w:t>
      </w:r>
    </w:p>
    <w:p w14:paraId="5426F416" w14:textId="2A603EE8" w:rsidR="002623F3" w:rsidRPr="006D35BF" w:rsidRDefault="002623F3" w:rsidP="002623F3">
      <w:pPr>
        <w:pStyle w:val="Recuodecorpodetexto"/>
        <w:widowControl w:val="0"/>
        <w:numPr>
          <w:ilvl w:val="2"/>
          <w:numId w:val="3"/>
        </w:numPr>
        <w:spacing w:before="240" w:after="240"/>
        <w:ind w:left="567" w:right="57" w:firstLine="0"/>
        <w:rPr>
          <w:sz w:val="22"/>
          <w:szCs w:val="22"/>
        </w:rPr>
      </w:pPr>
      <w:r w:rsidRPr="008357C8">
        <w:rPr>
          <w:sz w:val="22"/>
          <w:szCs w:val="22"/>
        </w:rPr>
        <w:t>Quando for necessária a contratação de serviços para um</w:t>
      </w:r>
      <w:r w:rsidR="00F239C2">
        <w:rPr>
          <w:sz w:val="22"/>
          <w:szCs w:val="22"/>
        </w:rPr>
        <w:t>a</w:t>
      </w:r>
      <w:r w:rsidRPr="008357C8">
        <w:rPr>
          <w:sz w:val="22"/>
          <w:szCs w:val="22"/>
        </w:rPr>
        <w:t xml:space="preserve"> </w:t>
      </w:r>
      <w:r w:rsidR="00F239C2">
        <w:rPr>
          <w:sz w:val="22"/>
          <w:szCs w:val="22"/>
        </w:rPr>
        <w:t>unidade</w:t>
      </w:r>
      <w:r w:rsidR="008C1012">
        <w:rPr>
          <w:sz w:val="22"/>
          <w:szCs w:val="22"/>
        </w:rPr>
        <w:t xml:space="preserve"> ou imóvel</w:t>
      </w:r>
      <w:r w:rsidRPr="008357C8">
        <w:rPr>
          <w:sz w:val="22"/>
          <w:szCs w:val="22"/>
        </w:rPr>
        <w:t xml:space="preserve"> que já seja objeto de contrato anterior em andamento ou em prazo de garantia de serviços e cujo executante seja um dos fornecedores dessa Ata de Registro de Preços, se a CAIXA entender que possa existir interferência na execução dos dois serviços, deverá ser acionado o mesmo fornecedor do contrato em andamento, facilitando a gestão e a fiscalização dos serviços contratados</w:t>
      </w:r>
      <w:r>
        <w:rPr>
          <w:sz w:val="22"/>
          <w:szCs w:val="22"/>
        </w:rPr>
        <w:t>.</w:t>
      </w:r>
    </w:p>
    <w:p w14:paraId="76084A1B" w14:textId="77777777" w:rsidR="001E4350" w:rsidRPr="008E6F73" w:rsidRDefault="001E4350" w:rsidP="001E4350">
      <w:pPr>
        <w:pStyle w:val="Recuodecorpodetexto"/>
        <w:widowControl w:val="0"/>
        <w:numPr>
          <w:ilvl w:val="1"/>
          <w:numId w:val="3"/>
        </w:numPr>
        <w:spacing w:before="360" w:after="240"/>
        <w:ind w:left="1418" w:right="57" w:hanging="851"/>
        <w:rPr>
          <w:b/>
          <w:sz w:val="22"/>
          <w:szCs w:val="22"/>
        </w:rPr>
      </w:pPr>
      <w:r w:rsidRPr="008E6F73">
        <w:rPr>
          <w:b/>
          <w:sz w:val="22"/>
          <w:szCs w:val="22"/>
        </w:rPr>
        <w:t>HORÁRIO PARA EXECUÇÃO DOS SERVIÇOS</w:t>
      </w:r>
      <w:bookmarkStart w:id="2" w:name="_Hlk1988432"/>
    </w:p>
    <w:p w14:paraId="370FE120" w14:textId="64704E8C" w:rsidR="001E4350" w:rsidRPr="008E6F73"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 xml:space="preserve">Os serviços deverão ser executados sem interrupção do funcionamento normal da Unidade CAIXA e das demais dependências da edificação, de acordo com as orientações e horários definidos pela equipe técnica da CAIXA. </w:t>
      </w:r>
      <w:r w:rsidR="001641AD" w:rsidRPr="008E6F73">
        <w:rPr>
          <w:sz w:val="22"/>
          <w:szCs w:val="22"/>
        </w:rPr>
        <w:t>Se for o caso, a CONTRATADA deve apresentar os mapas indicativos das áreas nas quais não será possível a execução de serviços entre os intervalos de expediente, acompanhados das justificativas técnicas pertinentes.</w:t>
      </w:r>
    </w:p>
    <w:p w14:paraId="773C5114" w14:textId="77777777" w:rsidR="001E4350"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706EB0DE" w14:textId="1D53E8BE" w:rsidR="006A53DC" w:rsidRPr="006A53DC" w:rsidRDefault="006A53DC" w:rsidP="006A53DC">
      <w:pPr>
        <w:pStyle w:val="Recuodecorpodetexto"/>
        <w:widowControl w:val="0"/>
        <w:numPr>
          <w:ilvl w:val="2"/>
          <w:numId w:val="3"/>
        </w:numPr>
        <w:spacing w:before="240" w:after="240"/>
        <w:ind w:left="567" w:right="57" w:firstLine="0"/>
        <w:rPr>
          <w:sz w:val="22"/>
          <w:szCs w:val="22"/>
        </w:rPr>
      </w:pPr>
      <w:r w:rsidRPr="006A53DC">
        <w:rPr>
          <w:sz w:val="22"/>
          <w:szCs w:val="22"/>
        </w:rPr>
        <w:lastRenderedPageBreak/>
        <w:t>A empresa deverá executar os serviços em horário d</w:t>
      </w:r>
      <w:r>
        <w:rPr>
          <w:sz w:val="22"/>
          <w:szCs w:val="22"/>
        </w:rPr>
        <w:t>as</w:t>
      </w:r>
      <w:r w:rsidRPr="006A53DC">
        <w:rPr>
          <w:sz w:val="22"/>
          <w:szCs w:val="22"/>
        </w:rPr>
        <w:t xml:space="preserve"> 19</w:t>
      </w:r>
      <w:r>
        <w:rPr>
          <w:sz w:val="22"/>
          <w:szCs w:val="22"/>
        </w:rPr>
        <w:t>h</w:t>
      </w:r>
      <w:r w:rsidRPr="006A53DC">
        <w:rPr>
          <w:sz w:val="22"/>
          <w:szCs w:val="22"/>
        </w:rPr>
        <w:t xml:space="preserve"> </w:t>
      </w:r>
      <w:r>
        <w:rPr>
          <w:sz w:val="22"/>
          <w:szCs w:val="22"/>
        </w:rPr>
        <w:t>à</w:t>
      </w:r>
      <w:r w:rsidRPr="006A53DC">
        <w:rPr>
          <w:sz w:val="22"/>
          <w:szCs w:val="22"/>
        </w:rPr>
        <w:t>s 5</w:t>
      </w:r>
      <w:r>
        <w:rPr>
          <w:sz w:val="22"/>
          <w:szCs w:val="22"/>
        </w:rPr>
        <w:t>h</w:t>
      </w:r>
      <w:r w:rsidRPr="006A53DC">
        <w:rPr>
          <w:sz w:val="22"/>
          <w:szCs w:val="22"/>
        </w:rPr>
        <w:t xml:space="preserve"> de segunda a sexta e</w:t>
      </w:r>
      <w:r>
        <w:rPr>
          <w:sz w:val="22"/>
          <w:szCs w:val="22"/>
        </w:rPr>
        <w:t xml:space="preserve"> das</w:t>
      </w:r>
      <w:r w:rsidRPr="006A53DC">
        <w:rPr>
          <w:sz w:val="22"/>
          <w:szCs w:val="22"/>
        </w:rPr>
        <w:t xml:space="preserve"> 8</w:t>
      </w:r>
      <w:r>
        <w:rPr>
          <w:sz w:val="22"/>
          <w:szCs w:val="22"/>
        </w:rPr>
        <w:t>h</w:t>
      </w:r>
      <w:r w:rsidRPr="006A53DC">
        <w:rPr>
          <w:sz w:val="22"/>
          <w:szCs w:val="22"/>
        </w:rPr>
        <w:t xml:space="preserve"> </w:t>
      </w:r>
      <w:r>
        <w:rPr>
          <w:sz w:val="22"/>
          <w:szCs w:val="22"/>
        </w:rPr>
        <w:t>à</w:t>
      </w:r>
      <w:r w:rsidRPr="006A53DC">
        <w:rPr>
          <w:sz w:val="22"/>
          <w:szCs w:val="22"/>
        </w:rPr>
        <w:t>s 22</w:t>
      </w:r>
      <w:r>
        <w:rPr>
          <w:sz w:val="22"/>
          <w:szCs w:val="22"/>
        </w:rPr>
        <w:t>h</w:t>
      </w:r>
      <w:r w:rsidRPr="006A53DC">
        <w:rPr>
          <w:sz w:val="22"/>
          <w:szCs w:val="22"/>
        </w:rPr>
        <w:t xml:space="preserve"> em finais de semana e feriados. A execução de serviços não poderá interromper os trabalhos das unidades fronteiriças ao ambiente onde haverá a intervenção. </w:t>
      </w:r>
    </w:p>
    <w:p w14:paraId="6184391F" w14:textId="4BAB2CAC" w:rsidR="006A53DC" w:rsidRPr="006A53DC" w:rsidRDefault="006A53DC" w:rsidP="006A53DC">
      <w:pPr>
        <w:pStyle w:val="Recuodecorpodetexto"/>
        <w:widowControl w:val="0"/>
        <w:numPr>
          <w:ilvl w:val="2"/>
          <w:numId w:val="3"/>
        </w:numPr>
        <w:spacing w:before="240" w:after="240"/>
        <w:ind w:left="567" w:right="57" w:firstLine="0"/>
        <w:rPr>
          <w:sz w:val="22"/>
          <w:szCs w:val="22"/>
        </w:rPr>
      </w:pPr>
      <w:r w:rsidRPr="006A53DC">
        <w:rPr>
          <w:sz w:val="22"/>
          <w:szCs w:val="22"/>
        </w:rPr>
        <w:t xml:space="preserve">A empresa será responsável pela solicitação/aprovação da autorização de execução de serviços junto à administração local, caso haja essa exigência pelo órgão de controle. </w:t>
      </w:r>
    </w:p>
    <w:p w14:paraId="5FFF5EE8" w14:textId="1EF56155" w:rsidR="001E4350" w:rsidRPr="008E6F73" w:rsidRDefault="001E4350" w:rsidP="00C8476C">
      <w:pPr>
        <w:pStyle w:val="Recuodecorpodetexto"/>
        <w:widowControl w:val="0"/>
        <w:spacing w:before="240" w:after="240"/>
        <w:ind w:left="567" w:right="57" w:firstLine="0"/>
        <w:rPr>
          <w:sz w:val="22"/>
          <w:szCs w:val="22"/>
        </w:rPr>
      </w:pPr>
    </w:p>
    <w:p w14:paraId="62E8C0D2" w14:textId="77777777" w:rsidR="001E4350" w:rsidRPr="008E6F73" w:rsidRDefault="001E4350" w:rsidP="001E4350">
      <w:pPr>
        <w:pStyle w:val="Recuodecorpodetexto"/>
        <w:widowControl w:val="0"/>
        <w:numPr>
          <w:ilvl w:val="1"/>
          <w:numId w:val="3"/>
        </w:numPr>
        <w:spacing w:before="360" w:after="240"/>
        <w:ind w:left="1418" w:right="57" w:hanging="851"/>
        <w:rPr>
          <w:b/>
          <w:sz w:val="22"/>
          <w:szCs w:val="22"/>
        </w:rPr>
      </w:pPr>
      <w:bookmarkStart w:id="3" w:name="_Hlk1988214"/>
      <w:bookmarkEnd w:id="2"/>
      <w:r w:rsidRPr="008E6F73">
        <w:rPr>
          <w:b/>
          <w:sz w:val="22"/>
          <w:szCs w:val="22"/>
        </w:rPr>
        <w:t>ACESSO AO LOCAL DE EXECUÇÃO DO SERVIÇO</w:t>
      </w:r>
    </w:p>
    <w:p w14:paraId="163A30A0" w14:textId="77777777" w:rsidR="001E4350" w:rsidRPr="008E6F73"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51683906" w14:textId="77777777" w:rsidR="001E4350" w:rsidRPr="008E6F73"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26607F49" w14:textId="5DCE18D9" w:rsidR="001E4350" w:rsidRPr="009B1EE9" w:rsidRDefault="001E4350" w:rsidP="001E4350">
      <w:pPr>
        <w:pStyle w:val="Recuodecorpodetexto"/>
        <w:widowControl w:val="0"/>
        <w:numPr>
          <w:ilvl w:val="2"/>
          <w:numId w:val="3"/>
        </w:numPr>
        <w:spacing w:before="240" w:after="240"/>
        <w:ind w:left="567" w:right="57" w:firstLine="0"/>
        <w:rPr>
          <w:sz w:val="22"/>
          <w:szCs w:val="22"/>
        </w:rPr>
      </w:pPr>
      <w:r w:rsidRPr="009B1EE9">
        <w:rPr>
          <w:sz w:val="22"/>
          <w:szCs w:val="22"/>
        </w:rPr>
        <w:t xml:space="preserve">Mais detalhes deverão ser obtidos antecipadamente junto </w:t>
      </w:r>
      <w:r w:rsidR="00CD7901">
        <w:rPr>
          <w:sz w:val="22"/>
          <w:szCs w:val="22"/>
        </w:rPr>
        <w:t>à equipe técnica dos Edif</w:t>
      </w:r>
      <w:r w:rsidR="00344A78">
        <w:rPr>
          <w:sz w:val="22"/>
          <w:szCs w:val="22"/>
        </w:rPr>
        <w:t xml:space="preserve">ícios da Matriz, por meio da caixa postal </w:t>
      </w:r>
      <w:hyperlink r:id="rId11" w:history="1">
        <w:r w:rsidR="00344A78" w:rsidRPr="00067E8A">
          <w:rPr>
            <w:rStyle w:val="Hyperlink"/>
            <w:sz w:val="22"/>
            <w:szCs w:val="22"/>
          </w:rPr>
          <w:t>ceinf05@caixa.gov.br</w:t>
        </w:r>
      </w:hyperlink>
      <w:r w:rsidR="00344A78">
        <w:rPr>
          <w:sz w:val="22"/>
          <w:szCs w:val="22"/>
        </w:rPr>
        <w:t xml:space="preserve"> .</w:t>
      </w:r>
    </w:p>
    <w:bookmarkEnd w:id="3"/>
    <w:p w14:paraId="5EFFE0C5" w14:textId="77777777" w:rsidR="001E4350" w:rsidRPr="008E6F73" w:rsidRDefault="001E4350" w:rsidP="001E4350">
      <w:pPr>
        <w:pStyle w:val="Recuodecorpodetexto"/>
        <w:widowControl w:val="0"/>
        <w:numPr>
          <w:ilvl w:val="1"/>
          <w:numId w:val="3"/>
        </w:numPr>
        <w:spacing w:before="360" w:after="240"/>
        <w:ind w:left="1418" w:right="57" w:hanging="851"/>
        <w:rPr>
          <w:b/>
          <w:sz w:val="22"/>
          <w:szCs w:val="22"/>
        </w:rPr>
      </w:pPr>
      <w:r w:rsidRPr="008E6F73">
        <w:rPr>
          <w:b/>
          <w:sz w:val="22"/>
          <w:szCs w:val="22"/>
        </w:rPr>
        <w:t>PAGAMENTO</w:t>
      </w:r>
    </w:p>
    <w:p w14:paraId="195EC9D3" w14:textId="77777777" w:rsidR="001E4350" w:rsidRPr="008E6F73"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w:t>
      </w:r>
      <w:r>
        <w:rPr>
          <w:sz w:val="22"/>
          <w:szCs w:val="22"/>
        </w:rPr>
        <w:t>o recebimento</w:t>
      </w:r>
      <w:r w:rsidRPr="008E6F73">
        <w:rPr>
          <w:sz w:val="22"/>
          <w:szCs w:val="22"/>
        </w:rPr>
        <w:t xml:space="preserve">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6471587A" w14:textId="77777777" w:rsidR="001E4350" w:rsidRPr="008E6F73"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6B5C1C54" w14:textId="77777777" w:rsidR="001E4350" w:rsidRPr="008E6F73"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w:t>
      </w:r>
      <w:r>
        <w:rPr>
          <w:sz w:val="22"/>
          <w:szCs w:val="22"/>
        </w:rPr>
        <w:t>a</w:t>
      </w:r>
      <w:r w:rsidRPr="008E6F73">
        <w:rPr>
          <w:sz w:val="22"/>
          <w:szCs w:val="22"/>
        </w:rPr>
        <w:t xml:space="preserve"> </w:t>
      </w:r>
      <w:r>
        <w:rPr>
          <w:sz w:val="22"/>
          <w:szCs w:val="22"/>
        </w:rPr>
        <w:t>obra/serviços</w:t>
      </w:r>
      <w:r w:rsidRPr="008E6F73">
        <w:rPr>
          <w:sz w:val="22"/>
          <w:szCs w:val="22"/>
        </w:rPr>
        <w:t>, após vistoria e mensuração da mesma pela CAIXA.</w:t>
      </w:r>
    </w:p>
    <w:p w14:paraId="47B7C4D1" w14:textId="77777777" w:rsidR="001E4350"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70065AF7" w14:textId="6AB67357" w:rsidR="001E4350" w:rsidRPr="00692BB9" w:rsidRDefault="001E4350" w:rsidP="001E4350">
      <w:pPr>
        <w:pStyle w:val="Recuodecorpodetexto"/>
        <w:widowControl w:val="0"/>
        <w:numPr>
          <w:ilvl w:val="2"/>
          <w:numId w:val="3"/>
        </w:numPr>
        <w:spacing w:before="240" w:after="240"/>
        <w:ind w:left="567" w:right="57" w:firstLine="0"/>
        <w:rPr>
          <w:sz w:val="22"/>
          <w:szCs w:val="22"/>
        </w:rPr>
      </w:pPr>
      <w:r w:rsidRPr="00692BB9">
        <w:rPr>
          <w:sz w:val="22"/>
          <w:szCs w:val="22"/>
        </w:rPr>
        <w:t xml:space="preserve">A medição do material permanente/equipamentos vinculados </w:t>
      </w:r>
      <w:r>
        <w:rPr>
          <w:sz w:val="22"/>
          <w:szCs w:val="22"/>
        </w:rPr>
        <w:t>aos</w:t>
      </w:r>
      <w:r w:rsidRPr="00692BB9">
        <w:rPr>
          <w:sz w:val="22"/>
          <w:szCs w:val="22"/>
        </w:rPr>
        <w:t xml:space="preserve"> contrato</w:t>
      </w:r>
      <w:r>
        <w:rPr>
          <w:sz w:val="22"/>
          <w:szCs w:val="22"/>
        </w:rPr>
        <w:t>s derivados da Ata de Registro de Preços</w:t>
      </w:r>
      <w:r w:rsidRPr="00692BB9">
        <w:rPr>
          <w:sz w:val="22"/>
          <w:szCs w:val="22"/>
        </w:rPr>
        <w:t xml:space="preserve"> ocorrerá somente após a instalação e realização dos respectivos testes de funcionamento </w:t>
      </w:r>
      <w:r w:rsidR="009B29FB">
        <w:rPr>
          <w:sz w:val="22"/>
          <w:szCs w:val="22"/>
        </w:rPr>
        <w:t>desses</w:t>
      </w:r>
      <w:r w:rsidRPr="00692BB9">
        <w:rPr>
          <w:sz w:val="22"/>
          <w:szCs w:val="22"/>
        </w:rPr>
        <w:t>. Não será realizado pagamento de material/equipamento acondicionado em obra sem a devida instalação e verificação de funcionamento.</w:t>
      </w:r>
    </w:p>
    <w:p w14:paraId="3EDCBC27" w14:textId="77777777" w:rsidR="001E4350"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lastRenderedPageBreak/>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352AF8EA" w14:textId="77777777" w:rsidR="001E4350" w:rsidRDefault="001E4350" w:rsidP="001E4350">
      <w:pPr>
        <w:pStyle w:val="Recuodecorpodetexto"/>
        <w:widowControl w:val="0"/>
        <w:numPr>
          <w:ilvl w:val="2"/>
          <w:numId w:val="3"/>
        </w:numPr>
        <w:spacing w:before="240" w:after="240"/>
        <w:ind w:left="567" w:right="57" w:firstLine="0"/>
        <w:rPr>
          <w:sz w:val="22"/>
          <w:szCs w:val="22"/>
        </w:rPr>
      </w:pPr>
      <w:r w:rsidRPr="00F6057C">
        <w:rPr>
          <w:sz w:val="22"/>
          <w:szCs w:val="22"/>
        </w:rPr>
        <w:t xml:space="preserve">O faturamento deverá ocorrer, obrigatoriamente, por meio de Nota Fiscal de Serviço, emitida com o item 7.05 </w:t>
      </w:r>
      <w:r>
        <w:rPr>
          <w:sz w:val="22"/>
          <w:szCs w:val="22"/>
        </w:rPr>
        <w:t>-</w:t>
      </w:r>
      <w:r w:rsidRPr="00F6057C">
        <w:rPr>
          <w:sz w:val="22"/>
          <w:szCs w:val="22"/>
        </w:rPr>
        <w:t xml:space="preserve"> Reparação, conservação e Reforma de Edifícios</w:t>
      </w:r>
      <w:r>
        <w:rPr>
          <w:sz w:val="22"/>
          <w:szCs w:val="22"/>
        </w:rPr>
        <w:t>.</w:t>
      </w:r>
    </w:p>
    <w:p w14:paraId="4C9BED31" w14:textId="532C41AD" w:rsidR="001E4350" w:rsidRDefault="001E4350" w:rsidP="001E4350">
      <w:pPr>
        <w:pStyle w:val="Recuodecorpodetexto"/>
        <w:widowControl w:val="0"/>
        <w:numPr>
          <w:ilvl w:val="2"/>
          <w:numId w:val="3"/>
        </w:numPr>
        <w:spacing w:before="240" w:after="240"/>
        <w:ind w:left="567" w:right="57" w:firstLine="0"/>
        <w:rPr>
          <w:sz w:val="22"/>
          <w:szCs w:val="22"/>
        </w:rPr>
      </w:pPr>
      <w:r w:rsidRPr="00F6057C">
        <w:rPr>
          <w:sz w:val="22"/>
          <w:szCs w:val="22"/>
        </w:rPr>
        <w:t>O faturamento dos equipamentos, quando previstos e que vierem a ser fornecidos em decorrência do contrato, deve</w:t>
      </w:r>
      <w:r>
        <w:rPr>
          <w:sz w:val="22"/>
          <w:szCs w:val="22"/>
        </w:rPr>
        <w:t>m estar discriminados na nota fiscal</w:t>
      </w:r>
      <w:r w:rsidRPr="00F6057C">
        <w:rPr>
          <w:sz w:val="22"/>
          <w:szCs w:val="22"/>
        </w:rPr>
        <w:t>, com custos unitários e totais, bem como deve ser apresentada a garantia dos equipamentos nos termos do edital, acompanhados da documentação exigida no contrato e/ou cadernos de especificações, tais como:</w:t>
      </w:r>
    </w:p>
    <w:p w14:paraId="14E755E2" w14:textId="77777777" w:rsidR="001E4350" w:rsidRPr="00F6057C" w:rsidRDefault="001E4350" w:rsidP="001E4350">
      <w:pPr>
        <w:pStyle w:val="Recuodecorpodetexto"/>
        <w:widowControl w:val="0"/>
        <w:spacing w:before="240" w:after="240"/>
        <w:ind w:left="1985" w:right="57"/>
        <w:rPr>
          <w:sz w:val="22"/>
          <w:szCs w:val="22"/>
        </w:rPr>
      </w:pPr>
      <w:r w:rsidRPr="00F6057C">
        <w:rPr>
          <w:sz w:val="22"/>
          <w:szCs w:val="22"/>
        </w:rPr>
        <w:t>I) manual completo de operação do(s) equipamento(s);</w:t>
      </w:r>
    </w:p>
    <w:p w14:paraId="09D673DB" w14:textId="77777777" w:rsidR="001E4350" w:rsidRPr="00F6057C" w:rsidRDefault="001E4350" w:rsidP="001E4350">
      <w:pPr>
        <w:pStyle w:val="Recuodecorpodetexto"/>
        <w:widowControl w:val="0"/>
        <w:spacing w:before="240" w:after="240"/>
        <w:ind w:left="1985" w:right="57"/>
        <w:rPr>
          <w:sz w:val="22"/>
          <w:szCs w:val="22"/>
        </w:rPr>
      </w:pPr>
      <w:r w:rsidRPr="00F6057C">
        <w:rPr>
          <w:sz w:val="22"/>
          <w:szCs w:val="22"/>
        </w:rPr>
        <w:t>II) certificado de garantia do(s) equipamento(s) instalado(s);</w:t>
      </w:r>
    </w:p>
    <w:p w14:paraId="0327473E" w14:textId="77777777" w:rsidR="001E4350" w:rsidRPr="00F6057C" w:rsidRDefault="001E4350" w:rsidP="001E4350">
      <w:pPr>
        <w:pStyle w:val="Recuodecorpodetexto"/>
        <w:widowControl w:val="0"/>
        <w:spacing w:before="240" w:after="240"/>
        <w:ind w:left="1985" w:right="57"/>
        <w:rPr>
          <w:sz w:val="22"/>
          <w:szCs w:val="22"/>
        </w:rPr>
      </w:pPr>
      <w:r w:rsidRPr="00F6057C">
        <w:rPr>
          <w:sz w:val="22"/>
          <w:szCs w:val="22"/>
        </w:rPr>
        <w:t>III) esquema elétrico completo da instalação, e</w:t>
      </w:r>
    </w:p>
    <w:p w14:paraId="14E4CF39" w14:textId="77777777" w:rsidR="001E4350" w:rsidRPr="008E6F73" w:rsidRDefault="001E4350" w:rsidP="001E4350">
      <w:pPr>
        <w:pStyle w:val="Recuodecorpodetexto"/>
        <w:widowControl w:val="0"/>
        <w:spacing w:before="240" w:after="240"/>
        <w:ind w:left="1985" w:right="57"/>
        <w:rPr>
          <w:sz w:val="22"/>
          <w:szCs w:val="22"/>
        </w:rPr>
      </w:pPr>
      <w:r w:rsidRPr="00F6057C">
        <w:rPr>
          <w:sz w:val="22"/>
          <w:szCs w:val="22"/>
        </w:rPr>
        <w:t>IV) fotocópia da folha de partida do(s) equipamento(s).</w:t>
      </w:r>
    </w:p>
    <w:p w14:paraId="28EE6BF1" w14:textId="77777777" w:rsidR="001E4350" w:rsidRPr="008E6F73"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5DAFC9CD" w14:textId="77777777" w:rsidR="001E4350" w:rsidRPr="008E6F73" w:rsidRDefault="001E4350" w:rsidP="001E4350">
      <w:pPr>
        <w:pStyle w:val="Recuodecorpodetexto"/>
        <w:widowControl w:val="0"/>
        <w:numPr>
          <w:ilvl w:val="2"/>
          <w:numId w:val="3"/>
        </w:numPr>
        <w:spacing w:before="240" w:after="240"/>
        <w:ind w:left="567" w:right="57" w:firstLine="0"/>
        <w:rPr>
          <w:sz w:val="22"/>
          <w:szCs w:val="22"/>
        </w:rPr>
      </w:pPr>
      <w:r w:rsidRPr="008E6F73">
        <w:rPr>
          <w:sz w:val="22"/>
          <w:szCs w:val="22"/>
        </w:rPr>
        <w:t>A devolução de documento não aprovado pela CAIXA, em hipótese alguma, autorizará a CONTRATADA a suspender a execução dos serviços ou a deixar de efetuar os pagamentos devidos aos seus empregados.</w:t>
      </w:r>
    </w:p>
    <w:p w14:paraId="3BDDA1BA" w14:textId="77777777" w:rsidR="001E4350" w:rsidRPr="008E6F73" w:rsidRDefault="001E4350" w:rsidP="001E4350">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409237C2" w14:textId="77777777" w:rsidR="001E4350" w:rsidRPr="008E6F73" w:rsidRDefault="001E4350" w:rsidP="001E4350">
      <w:pPr>
        <w:pStyle w:val="Recuodecorpodetexto"/>
        <w:widowControl w:val="0"/>
        <w:numPr>
          <w:ilvl w:val="1"/>
          <w:numId w:val="4"/>
        </w:numPr>
        <w:spacing w:before="360" w:after="240"/>
        <w:ind w:left="567" w:right="57" w:firstLine="0"/>
        <w:rPr>
          <w:b/>
          <w:sz w:val="22"/>
          <w:szCs w:val="22"/>
        </w:rPr>
      </w:pPr>
      <w:r w:rsidRPr="008E6F73">
        <w:rPr>
          <w:b/>
          <w:sz w:val="22"/>
          <w:szCs w:val="22"/>
        </w:rPr>
        <w:t>GARANTIA DOS BENS E SERVIÇOS</w:t>
      </w:r>
    </w:p>
    <w:p w14:paraId="2CAABD05" w14:textId="77777777" w:rsidR="00520955" w:rsidRPr="00520955" w:rsidRDefault="00520955" w:rsidP="001E4350">
      <w:pPr>
        <w:pStyle w:val="Recuodecorpodetexto"/>
        <w:widowControl w:val="0"/>
        <w:numPr>
          <w:ilvl w:val="2"/>
          <w:numId w:val="4"/>
        </w:numPr>
        <w:spacing w:before="240" w:after="240"/>
        <w:ind w:left="567" w:right="57" w:firstLine="0"/>
        <w:rPr>
          <w:sz w:val="22"/>
          <w:szCs w:val="22"/>
        </w:rPr>
      </w:pPr>
      <w:r w:rsidRPr="00520955">
        <w:rPr>
          <w:sz w:val="22"/>
          <w:szCs w:val="22"/>
        </w:rPr>
        <w:t xml:space="preserve">Devem ser garantidos pela empresa contratada, a contar da data do recebimento definitivo da obra contratada, a contar da data do recebimento definitivo do serviço contratado, pelo prazo irredutível de 05 (anos) para os serviços de engenharia, 03 (três) anos para os compressores e 12 (doze) meses para outros materiais e equipamentos, contra defeito de fabricação, sem prejuízos às determinações legais, salvo garantia expressa diferenciada contida nos anexos do Termo de Referência. </w:t>
      </w:r>
    </w:p>
    <w:p w14:paraId="61173C58" w14:textId="72B88A9E" w:rsidR="001E4350" w:rsidRPr="008E6F73" w:rsidRDefault="001E4350" w:rsidP="001E4350">
      <w:pPr>
        <w:pStyle w:val="Recuodecorpodetexto"/>
        <w:widowControl w:val="0"/>
        <w:numPr>
          <w:ilvl w:val="2"/>
          <w:numId w:val="4"/>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5372F74D" w14:textId="77777777" w:rsidR="001E4350" w:rsidRPr="008E6F73" w:rsidRDefault="001E4350" w:rsidP="001E4350">
      <w:pPr>
        <w:pStyle w:val="Recuodecorpodetexto"/>
        <w:widowControl w:val="0"/>
        <w:numPr>
          <w:ilvl w:val="2"/>
          <w:numId w:val="4"/>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7C861E0F" w14:textId="77777777" w:rsidR="001E4350" w:rsidRDefault="001E4350" w:rsidP="001E4350">
      <w:pPr>
        <w:pStyle w:val="Recuodecorpodetexto"/>
        <w:widowControl w:val="0"/>
        <w:numPr>
          <w:ilvl w:val="2"/>
          <w:numId w:val="4"/>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403C2487" w14:textId="77777777" w:rsidR="001E4350" w:rsidRPr="0052777D" w:rsidRDefault="001E4350" w:rsidP="001E4350">
      <w:pPr>
        <w:pStyle w:val="Recuodecorpodetexto"/>
        <w:widowControl w:val="0"/>
        <w:numPr>
          <w:ilvl w:val="1"/>
          <w:numId w:val="4"/>
        </w:numPr>
        <w:spacing w:before="360" w:after="240"/>
        <w:ind w:left="567" w:right="57" w:firstLine="0"/>
        <w:rPr>
          <w:b/>
          <w:sz w:val="22"/>
          <w:szCs w:val="22"/>
        </w:rPr>
      </w:pPr>
      <w:r w:rsidRPr="00DF448C">
        <w:rPr>
          <w:b/>
          <w:sz w:val="22"/>
          <w:szCs w:val="22"/>
        </w:rPr>
        <w:t>SUBCONTRATAÇÃO</w:t>
      </w:r>
    </w:p>
    <w:p w14:paraId="5E522B47" w14:textId="26568297" w:rsidR="001E4350" w:rsidRPr="008E6F73" w:rsidRDefault="001E4350" w:rsidP="001E4350">
      <w:pPr>
        <w:pStyle w:val="Recuodecorpodetexto"/>
        <w:widowControl w:val="0"/>
        <w:numPr>
          <w:ilvl w:val="2"/>
          <w:numId w:val="4"/>
        </w:numPr>
        <w:spacing w:before="240" w:after="240"/>
        <w:ind w:left="567" w:right="57" w:firstLine="0"/>
        <w:rPr>
          <w:sz w:val="22"/>
          <w:szCs w:val="22"/>
        </w:rPr>
      </w:pPr>
      <w:r w:rsidRPr="0052777D">
        <w:rPr>
          <w:sz w:val="22"/>
          <w:szCs w:val="22"/>
        </w:rPr>
        <w:lastRenderedPageBreak/>
        <w:t xml:space="preserve"> </w:t>
      </w:r>
      <w:r w:rsidR="009152CA" w:rsidRPr="0052777D">
        <w:rPr>
          <w:sz w:val="22"/>
          <w:szCs w:val="22"/>
        </w:rPr>
        <w:t>A contratada somente poderá subcontratar outra empresa para atendimento parcial do</w:t>
      </w:r>
      <w:r w:rsidR="009152CA">
        <w:rPr>
          <w:sz w:val="22"/>
          <w:szCs w:val="22"/>
        </w:rPr>
        <w:t xml:space="preserve"> </w:t>
      </w:r>
      <w:r w:rsidR="009152CA" w:rsidRPr="0052777D">
        <w:rPr>
          <w:sz w:val="22"/>
          <w:szCs w:val="22"/>
        </w:rPr>
        <w:t xml:space="preserve">contrato, limitada a subcontratação para os serviços de: limpeza, retirada de entulhos e resíduos, equipamentos </w:t>
      </w:r>
      <w:r w:rsidR="002A674F">
        <w:rPr>
          <w:sz w:val="22"/>
          <w:szCs w:val="22"/>
        </w:rPr>
        <w:t xml:space="preserve">de transporte vertical e </w:t>
      </w:r>
      <w:r w:rsidR="009152CA" w:rsidRPr="0052777D">
        <w:rPr>
          <w:sz w:val="22"/>
          <w:szCs w:val="22"/>
        </w:rPr>
        <w:t>de climatização.</w:t>
      </w:r>
    </w:p>
    <w:p w14:paraId="115333A3" w14:textId="77777777" w:rsidR="001E4350" w:rsidRPr="008E6F73" w:rsidRDefault="001E4350" w:rsidP="001E4350">
      <w:pPr>
        <w:pStyle w:val="Recuodecorpodetexto"/>
        <w:widowControl w:val="0"/>
        <w:numPr>
          <w:ilvl w:val="1"/>
          <w:numId w:val="4"/>
        </w:numPr>
        <w:spacing w:before="360" w:after="240"/>
        <w:ind w:left="567" w:right="57" w:firstLine="0"/>
        <w:rPr>
          <w:b/>
          <w:sz w:val="22"/>
          <w:szCs w:val="22"/>
        </w:rPr>
      </w:pPr>
      <w:r w:rsidRPr="008E6F73">
        <w:rPr>
          <w:b/>
          <w:sz w:val="22"/>
          <w:szCs w:val="22"/>
        </w:rPr>
        <w:t>RESPONSABILIDADE TÉCNICA</w:t>
      </w:r>
    </w:p>
    <w:p w14:paraId="3FF0BCD2" w14:textId="77777777" w:rsidR="001E4350" w:rsidRPr="008E6F73" w:rsidRDefault="001E4350" w:rsidP="001E4350">
      <w:pPr>
        <w:pStyle w:val="Recuodecorpodetexto"/>
        <w:widowControl w:val="0"/>
        <w:numPr>
          <w:ilvl w:val="2"/>
          <w:numId w:val="4"/>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11889E82" w14:textId="77777777" w:rsidR="001E4350" w:rsidRPr="008E6F73" w:rsidRDefault="001E4350" w:rsidP="001E4350">
      <w:pPr>
        <w:pStyle w:val="Recuodecorpodetexto"/>
        <w:widowControl w:val="0"/>
        <w:numPr>
          <w:ilvl w:val="2"/>
          <w:numId w:val="4"/>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41358904" w14:textId="77777777" w:rsidR="001E4350" w:rsidRPr="008E6F73" w:rsidRDefault="001E4350" w:rsidP="001E4350">
      <w:pPr>
        <w:pStyle w:val="Recuodecorpodetexto"/>
        <w:widowControl w:val="0"/>
        <w:numPr>
          <w:ilvl w:val="2"/>
          <w:numId w:val="4"/>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3DD6233D" w14:textId="77777777" w:rsidR="001E4350" w:rsidRPr="005A0D22" w:rsidRDefault="001E4350" w:rsidP="001E4350">
      <w:pPr>
        <w:pStyle w:val="Recuodecorpodetexto"/>
        <w:widowControl w:val="0"/>
        <w:numPr>
          <w:ilvl w:val="2"/>
          <w:numId w:val="4"/>
        </w:numPr>
        <w:spacing w:before="240" w:after="240"/>
        <w:ind w:left="567" w:right="57" w:firstLine="0"/>
        <w:rPr>
          <w:sz w:val="22"/>
          <w:szCs w:val="22"/>
        </w:rPr>
      </w:pPr>
      <w:r w:rsidRPr="005A0D22">
        <w:rPr>
          <w:sz w:val="22"/>
          <w:szCs w:val="22"/>
        </w:rPr>
        <w:t xml:space="preserve">A contratada deverá apresentar ART (Anotação de Responsabilidade Técnica) de Engenheiro Mecânico para os serviços de instalações de climatização com potência </w:t>
      </w:r>
      <w:proofErr w:type="spellStart"/>
      <w:r w:rsidRPr="005A0D22">
        <w:rPr>
          <w:sz w:val="22"/>
          <w:szCs w:val="22"/>
        </w:rPr>
        <w:t>frigorígena</w:t>
      </w:r>
      <w:proofErr w:type="spellEnd"/>
      <w:r w:rsidRPr="005A0D22">
        <w:rPr>
          <w:sz w:val="22"/>
          <w:szCs w:val="22"/>
        </w:rPr>
        <w:t xml:space="preserve"> total acima de 5 </w:t>
      </w:r>
      <w:proofErr w:type="spellStart"/>
      <w:r w:rsidRPr="005A0D22">
        <w:rPr>
          <w:sz w:val="22"/>
          <w:szCs w:val="22"/>
        </w:rPr>
        <w:t>TR’s</w:t>
      </w:r>
      <w:proofErr w:type="spellEnd"/>
      <w:r w:rsidRPr="005A0D22">
        <w:rPr>
          <w:sz w:val="22"/>
          <w:szCs w:val="22"/>
        </w:rPr>
        <w:t xml:space="preserve"> (toneladas de refrigeração), antes do início da execução dos serviços contratados.</w:t>
      </w:r>
    </w:p>
    <w:p w14:paraId="7640E37B" w14:textId="77777777" w:rsidR="001E4350" w:rsidRPr="008E6F73" w:rsidRDefault="001E4350" w:rsidP="001E4350">
      <w:pPr>
        <w:pStyle w:val="Recuodecorpodetexto"/>
        <w:widowControl w:val="0"/>
        <w:numPr>
          <w:ilvl w:val="1"/>
          <w:numId w:val="4"/>
        </w:numPr>
        <w:spacing w:before="360" w:after="240"/>
        <w:ind w:left="567" w:right="57" w:firstLine="0"/>
        <w:rPr>
          <w:b/>
          <w:sz w:val="22"/>
          <w:szCs w:val="22"/>
        </w:rPr>
      </w:pPr>
      <w:r w:rsidRPr="008E6F73">
        <w:rPr>
          <w:b/>
          <w:sz w:val="22"/>
          <w:szCs w:val="22"/>
        </w:rPr>
        <w:t>CRONOGRAMA</w:t>
      </w:r>
    </w:p>
    <w:p w14:paraId="3263E417" w14:textId="77777777" w:rsidR="001E4350" w:rsidRPr="008E6F73" w:rsidRDefault="001E4350" w:rsidP="001E4350">
      <w:pPr>
        <w:pStyle w:val="Recuodecorpodetexto"/>
        <w:widowControl w:val="0"/>
        <w:numPr>
          <w:ilvl w:val="2"/>
          <w:numId w:val="4"/>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3D320A51" w14:textId="77777777" w:rsidR="001E4350" w:rsidRDefault="001E4350" w:rsidP="001E4350">
      <w:pPr>
        <w:pStyle w:val="Recuodecorpodetexto"/>
        <w:widowControl w:val="0"/>
        <w:numPr>
          <w:ilvl w:val="2"/>
          <w:numId w:val="4"/>
        </w:numPr>
        <w:spacing w:before="240" w:after="240"/>
        <w:ind w:left="567" w:right="57" w:firstLine="0"/>
        <w:rPr>
          <w:sz w:val="22"/>
          <w:szCs w:val="22"/>
        </w:rPr>
      </w:pP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75685671" w14:textId="77777777" w:rsidR="00E77909" w:rsidRDefault="00E77909" w:rsidP="00E77909">
      <w:pPr>
        <w:pStyle w:val="Recuodecorpodetexto"/>
        <w:widowControl w:val="0"/>
        <w:numPr>
          <w:ilvl w:val="2"/>
          <w:numId w:val="4"/>
        </w:numPr>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1BCBD2F2" w14:textId="77777777" w:rsidR="00E77909" w:rsidRDefault="00E77909" w:rsidP="004E4147">
      <w:pPr>
        <w:pStyle w:val="Recuodecorpodetexto"/>
        <w:widowControl w:val="0"/>
        <w:spacing w:before="240" w:after="240"/>
        <w:ind w:left="567" w:right="57" w:firstLine="0"/>
        <w:rPr>
          <w:sz w:val="22"/>
          <w:szCs w:val="22"/>
        </w:rPr>
      </w:pPr>
    </w:p>
    <w:p w14:paraId="4F79715E" w14:textId="77777777" w:rsidR="001E4350" w:rsidRPr="008E6F73" w:rsidRDefault="001E4350" w:rsidP="001E4350">
      <w:pPr>
        <w:pStyle w:val="Recuodecorpodetexto"/>
        <w:widowControl w:val="0"/>
        <w:numPr>
          <w:ilvl w:val="1"/>
          <w:numId w:val="4"/>
        </w:numPr>
        <w:ind w:left="567" w:right="57" w:firstLine="0"/>
        <w:rPr>
          <w:b/>
          <w:sz w:val="22"/>
          <w:szCs w:val="22"/>
        </w:rPr>
      </w:pPr>
      <w:r w:rsidRPr="008E6F73">
        <w:rPr>
          <w:b/>
          <w:sz w:val="22"/>
          <w:szCs w:val="22"/>
        </w:rPr>
        <w:t>SEGUROS</w:t>
      </w:r>
    </w:p>
    <w:p w14:paraId="00FF0DC7" w14:textId="77777777" w:rsidR="001E4350" w:rsidRPr="008E6F73" w:rsidRDefault="001E4350" w:rsidP="001E4350">
      <w:pPr>
        <w:pStyle w:val="Recuodecorpodetexto"/>
        <w:widowControl w:val="0"/>
        <w:numPr>
          <w:ilvl w:val="2"/>
          <w:numId w:val="4"/>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3C02A9D" w14:textId="77777777" w:rsidR="001E4350" w:rsidRPr="008E6F73" w:rsidRDefault="001E4350" w:rsidP="001E4350">
      <w:pPr>
        <w:pStyle w:val="Recuodecorpodetexto"/>
        <w:widowControl w:val="0"/>
        <w:numPr>
          <w:ilvl w:val="3"/>
          <w:numId w:val="4"/>
        </w:numPr>
        <w:spacing w:before="240" w:after="240"/>
        <w:ind w:left="567" w:right="57" w:firstLine="0"/>
        <w:rPr>
          <w:sz w:val="22"/>
          <w:szCs w:val="22"/>
        </w:rPr>
      </w:pPr>
      <w:bookmarkStart w:id="4" w:name="_Hlk9940674"/>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bookmarkEnd w:id="4"/>
    </w:p>
    <w:p w14:paraId="0E2FA008" w14:textId="77777777" w:rsidR="001E4350" w:rsidRPr="008E6F73" w:rsidRDefault="001E4350" w:rsidP="001E4350">
      <w:pPr>
        <w:pStyle w:val="Recuodecorpodetexto"/>
        <w:widowControl w:val="0"/>
        <w:numPr>
          <w:ilvl w:val="3"/>
          <w:numId w:val="4"/>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w:t>
      </w:r>
      <w:r w:rsidRPr="008E6F73">
        <w:rPr>
          <w:sz w:val="22"/>
          <w:szCs w:val="22"/>
        </w:rPr>
        <w:lastRenderedPageBreak/>
        <w:t>correspondente a no mínimo de 10% da cobertura básica, observado o valor mínimo de R$ 50.000,00.</w:t>
      </w:r>
    </w:p>
    <w:p w14:paraId="541B0D6D" w14:textId="77777777" w:rsidR="001E4350" w:rsidRPr="008E6F73" w:rsidRDefault="001E4350" w:rsidP="001E4350">
      <w:pPr>
        <w:pStyle w:val="Recuodecorpodetexto"/>
        <w:widowControl w:val="0"/>
        <w:numPr>
          <w:ilvl w:val="3"/>
          <w:numId w:val="4"/>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2CDEE31E" w14:textId="77777777" w:rsidR="001E4350" w:rsidRPr="008E6F73" w:rsidRDefault="001E4350" w:rsidP="001E4350">
      <w:pPr>
        <w:pStyle w:val="Recuodecorpodetexto"/>
        <w:widowControl w:val="0"/>
        <w:numPr>
          <w:ilvl w:val="3"/>
          <w:numId w:val="4"/>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7DBBCB8A" w14:textId="77777777" w:rsidR="001E4350" w:rsidRPr="008E6F73" w:rsidRDefault="001E4350" w:rsidP="001E4350">
      <w:pPr>
        <w:pStyle w:val="Recuodecorpodetexto"/>
        <w:widowControl w:val="0"/>
        <w:numPr>
          <w:ilvl w:val="3"/>
          <w:numId w:val="4"/>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287C5E93" w14:textId="77777777" w:rsidR="001E4350" w:rsidRPr="008E6F73" w:rsidRDefault="001E4350" w:rsidP="001E4350">
      <w:pPr>
        <w:pStyle w:val="Recuodecorpodetexto"/>
        <w:widowControl w:val="0"/>
        <w:numPr>
          <w:ilvl w:val="3"/>
          <w:numId w:val="4"/>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4645078B" w14:textId="77777777" w:rsidR="001E4350" w:rsidRPr="008E6F73" w:rsidRDefault="001E4350" w:rsidP="001E4350">
      <w:pPr>
        <w:pStyle w:val="Recuodecorpodetexto"/>
        <w:widowControl w:val="0"/>
        <w:numPr>
          <w:ilvl w:val="3"/>
          <w:numId w:val="4"/>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613F26AD" w14:textId="77777777" w:rsidR="001E4350" w:rsidRPr="008E6F73" w:rsidRDefault="001E4350" w:rsidP="001E4350">
      <w:pPr>
        <w:pStyle w:val="Recuodecorpodetexto"/>
        <w:widowControl w:val="0"/>
        <w:numPr>
          <w:ilvl w:val="3"/>
          <w:numId w:val="4"/>
        </w:numPr>
        <w:spacing w:before="240" w:after="240"/>
        <w:ind w:left="567" w:right="57" w:firstLine="0"/>
        <w:rPr>
          <w:sz w:val="22"/>
          <w:szCs w:val="22"/>
        </w:rPr>
      </w:pPr>
      <w:r w:rsidRPr="008E6F73">
        <w:rPr>
          <w:sz w:val="22"/>
          <w:szCs w:val="22"/>
        </w:rPr>
        <w:t>Ocorrendo sinistro, as partes atingidas serão reparadas ou refeitas pela CONTRATADA.</w:t>
      </w:r>
    </w:p>
    <w:p w14:paraId="4EBBAA1E" w14:textId="77777777" w:rsidR="001E4350" w:rsidRDefault="001E4350" w:rsidP="001E4350">
      <w:pPr>
        <w:pStyle w:val="Recuodecorpodetexto"/>
        <w:widowControl w:val="0"/>
        <w:numPr>
          <w:ilvl w:val="3"/>
          <w:numId w:val="4"/>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107A10A0" w14:textId="77777777" w:rsidR="001E4350" w:rsidRPr="008E6F73" w:rsidRDefault="001E4350" w:rsidP="001E4350">
      <w:pPr>
        <w:pStyle w:val="Recuodecorpodetexto"/>
        <w:widowControl w:val="0"/>
        <w:numPr>
          <w:ilvl w:val="1"/>
          <w:numId w:val="4"/>
        </w:numPr>
        <w:spacing w:before="360" w:after="240"/>
        <w:ind w:left="567" w:right="57" w:firstLine="0"/>
        <w:rPr>
          <w:b/>
          <w:sz w:val="22"/>
          <w:szCs w:val="22"/>
        </w:rPr>
      </w:pPr>
      <w:r w:rsidRPr="008E6F73">
        <w:rPr>
          <w:b/>
          <w:sz w:val="22"/>
          <w:szCs w:val="22"/>
        </w:rPr>
        <w:t>GESTÃO DE RESÍDUOS SÓLIDOS</w:t>
      </w:r>
    </w:p>
    <w:p w14:paraId="35DC87CB" w14:textId="77777777" w:rsidR="001E4350" w:rsidRDefault="001E4350" w:rsidP="001E4350">
      <w:pPr>
        <w:pStyle w:val="Recuodecorpodetexto"/>
        <w:widowControl w:val="0"/>
        <w:numPr>
          <w:ilvl w:val="2"/>
          <w:numId w:val="4"/>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4E4311F6" w14:textId="77777777" w:rsidR="0026578C" w:rsidRDefault="0026578C" w:rsidP="0026578C">
      <w:pPr>
        <w:pStyle w:val="Recuodecorpodetexto"/>
        <w:widowControl w:val="0"/>
        <w:spacing w:before="240" w:after="240"/>
        <w:ind w:left="567" w:right="57" w:firstLine="0"/>
        <w:rPr>
          <w:sz w:val="22"/>
          <w:szCs w:val="22"/>
        </w:rPr>
      </w:pPr>
    </w:p>
    <w:p w14:paraId="35FC1DEB" w14:textId="77777777" w:rsidR="001E4350" w:rsidRPr="008E6F73" w:rsidRDefault="001E4350" w:rsidP="001E4350">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bookmarkStart w:id="5" w:name="_Hlk101949457"/>
      <w:r w:rsidRPr="008E6F73">
        <w:rPr>
          <w:rFonts w:cs="Arial"/>
          <w:b/>
          <w:sz w:val="22"/>
          <w:szCs w:val="22"/>
          <w:u w:val="single"/>
          <w:lang w:eastAsia="pt-BR"/>
        </w:rPr>
        <w:t>ESTIMATIVA DE PREÇOS</w:t>
      </w:r>
    </w:p>
    <w:p w14:paraId="24149B30" w14:textId="77777777" w:rsidR="001E4350" w:rsidRPr="008E6F73" w:rsidRDefault="001E4350" w:rsidP="001E4350">
      <w:pPr>
        <w:pStyle w:val="Recuodecorpodetexto"/>
        <w:widowControl w:val="0"/>
        <w:numPr>
          <w:ilvl w:val="1"/>
          <w:numId w:val="6"/>
        </w:numPr>
        <w:spacing w:before="240" w:after="240"/>
        <w:ind w:right="57"/>
        <w:rPr>
          <w:b/>
          <w:bCs/>
          <w:sz w:val="22"/>
          <w:szCs w:val="22"/>
        </w:rPr>
      </w:pPr>
      <w:bookmarkStart w:id="6" w:name="_Hlk1981491"/>
      <w:r w:rsidRPr="008E6F73">
        <w:rPr>
          <w:b/>
          <w:bCs/>
          <w:sz w:val="22"/>
          <w:szCs w:val="22"/>
        </w:rPr>
        <w:t>PREÇO MÁXIMO</w:t>
      </w:r>
    </w:p>
    <w:p w14:paraId="4592399C" w14:textId="6AFDFC04" w:rsidR="001E4350" w:rsidRDefault="001E4350" w:rsidP="001E4350">
      <w:pPr>
        <w:pStyle w:val="Recuodecorpodetexto"/>
        <w:widowControl w:val="0"/>
        <w:numPr>
          <w:ilvl w:val="2"/>
          <w:numId w:val="6"/>
        </w:numPr>
        <w:spacing w:before="240" w:after="240"/>
        <w:ind w:left="567" w:right="57" w:firstLine="0"/>
        <w:rPr>
          <w:sz w:val="22"/>
          <w:szCs w:val="22"/>
        </w:rPr>
      </w:pPr>
      <w:r w:rsidRPr="008E6F73">
        <w:rPr>
          <w:sz w:val="22"/>
          <w:szCs w:val="22"/>
        </w:rPr>
        <w:t>O valor global estimado dos serviços</w:t>
      </w:r>
      <w:r>
        <w:rPr>
          <w:sz w:val="22"/>
          <w:szCs w:val="22"/>
        </w:rPr>
        <w:t xml:space="preserve"> será de </w:t>
      </w:r>
      <w:r w:rsidRPr="000924D4">
        <w:rPr>
          <w:sz w:val="22"/>
          <w:szCs w:val="22"/>
        </w:rPr>
        <w:t xml:space="preserve">R$ </w:t>
      </w:r>
      <w:r w:rsidR="000924D4" w:rsidRPr="000924D4">
        <w:rPr>
          <w:sz w:val="22"/>
          <w:szCs w:val="22"/>
        </w:rPr>
        <w:t xml:space="preserve">24.123.842,22 </w:t>
      </w:r>
      <w:r w:rsidR="00EE022D" w:rsidRPr="00EE022D">
        <w:rPr>
          <w:sz w:val="22"/>
          <w:szCs w:val="22"/>
        </w:rPr>
        <w:t>conforme</w:t>
      </w:r>
      <w:r w:rsidRPr="008E6F73">
        <w:rPr>
          <w:sz w:val="22"/>
          <w:szCs w:val="22"/>
        </w:rPr>
        <w:t xml:space="preserve"> consta na planilha orçamentária </w:t>
      </w:r>
      <w:r w:rsidRPr="00611F53">
        <w:rPr>
          <w:sz w:val="22"/>
          <w:szCs w:val="22"/>
        </w:rPr>
        <w:t>detalhada (</w:t>
      </w:r>
      <w:r w:rsidRPr="00EE022D">
        <w:rPr>
          <w:sz w:val="22"/>
          <w:szCs w:val="22"/>
        </w:rPr>
        <w:t>ANEXO II - PLO</w:t>
      </w:r>
      <w:r w:rsidRPr="00611F53">
        <w:rPr>
          <w:sz w:val="22"/>
          <w:szCs w:val="22"/>
        </w:rPr>
        <w:t>),</w:t>
      </w:r>
      <w:r>
        <w:rPr>
          <w:sz w:val="22"/>
          <w:szCs w:val="22"/>
        </w:rPr>
        <w:t xml:space="preserve"> conforme itens abaixo:</w:t>
      </w:r>
    </w:p>
    <w:p w14:paraId="716A526D" w14:textId="1C25636A" w:rsidR="008D34D9" w:rsidRPr="00161539" w:rsidRDefault="008D34D9" w:rsidP="005779AB">
      <w:pPr>
        <w:pStyle w:val="Default"/>
        <w:numPr>
          <w:ilvl w:val="2"/>
          <w:numId w:val="6"/>
        </w:numPr>
        <w:spacing w:after="262"/>
        <w:jc w:val="both"/>
        <w:rPr>
          <w:color w:val="auto"/>
          <w:sz w:val="22"/>
          <w:szCs w:val="22"/>
        </w:rPr>
      </w:pPr>
      <w:r w:rsidRPr="00161539">
        <w:rPr>
          <w:b/>
          <w:bCs/>
          <w:color w:val="auto"/>
          <w:sz w:val="22"/>
          <w:szCs w:val="22"/>
        </w:rPr>
        <w:t>ITEM I - EDIFÍCIOS MATRIZ I E ANEXO CAIXA CULTURAL</w:t>
      </w:r>
      <w:r w:rsidRPr="00161539">
        <w:rPr>
          <w:color w:val="auto"/>
          <w:sz w:val="22"/>
          <w:szCs w:val="22"/>
        </w:rPr>
        <w:t xml:space="preserve">, com valor total proposto para contratação de R$ </w:t>
      </w:r>
      <w:r w:rsidR="00FB2A61" w:rsidRPr="00161539">
        <w:rPr>
          <w:color w:val="auto"/>
          <w:sz w:val="22"/>
          <w:szCs w:val="22"/>
        </w:rPr>
        <w:t xml:space="preserve">11.721.792,19 </w:t>
      </w:r>
      <w:r w:rsidRPr="00161539">
        <w:rPr>
          <w:color w:val="auto"/>
          <w:sz w:val="22"/>
          <w:szCs w:val="22"/>
        </w:rPr>
        <w:t>(</w:t>
      </w:r>
      <w:r w:rsidR="00161539" w:rsidRPr="00161539">
        <w:rPr>
          <w:color w:val="auto"/>
          <w:sz w:val="22"/>
          <w:szCs w:val="22"/>
        </w:rPr>
        <w:t>Onze milhões setecentos e vinte e um mil setecentos e noventa e dois reais e dezenove centavos</w:t>
      </w:r>
      <w:r w:rsidRPr="00161539">
        <w:rPr>
          <w:color w:val="auto"/>
          <w:sz w:val="22"/>
          <w:szCs w:val="22"/>
        </w:rPr>
        <w:t xml:space="preserve">); </w:t>
      </w:r>
    </w:p>
    <w:p w14:paraId="16E91371" w14:textId="480C6803" w:rsidR="008D34D9" w:rsidRPr="0040384C" w:rsidRDefault="008D34D9" w:rsidP="005779AB">
      <w:pPr>
        <w:pStyle w:val="Default"/>
        <w:numPr>
          <w:ilvl w:val="2"/>
          <w:numId w:val="6"/>
        </w:numPr>
        <w:jc w:val="both"/>
        <w:rPr>
          <w:color w:val="auto"/>
          <w:sz w:val="22"/>
          <w:szCs w:val="22"/>
        </w:rPr>
      </w:pPr>
      <w:r w:rsidRPr="0040384C">
        <w:rPr>
          <w:b/>
          <w:bCs/>
          <w:color w:val="auto"/>
          <w:sz w:val="22"/>
          <w:szCs w:val="22"/>
        </w:rPr>
        <w:t>ITEM II - EDIFÍCIOS MATRIZ II, MATRIZ III, MATRIZ IV e Depósito</w:t>
      </w:r>
      <w:r w:rsidRPr="0040384C">
        <w:rPr>
          <w:color w:val="auto"/>
          <w:sz w:val="22"/>
          <w:szCs w:val="22"/>
        </w:rPr>
        <w:t xml:space="preserve">, com valor total proposto para contratação de R$ </w:t>
      </w:r>
      <w:r w:rsidR="00500CF2" w:rsidRPr="0040384C">
        <w:rPr>
          <w:color w:val="auto"/>
          <w:sz w:val="22"/>
          <w:szCs w:val="22"/>
        </w:rPr>
        <w:t>12.402.050,03</w:t>
      </w:r>
      <w:r w:rsidRPr="0040384C">
        <w:rPr>
          <w:color w:val="auto"/>
          <w:sz w:val="22"/>
          <w:szCs w:val="22"/>
        </w:rPr>
        <w:t xml:space="preserve"> </w:t>
      </w:r>
      <w:r w:rsidRPr="0040384C">
        <w:rPr>
          <w:color w:val="auto"/>
          <w:sz w:val="22"/>
          <w:szCs w:val="22"/>
        </w:rPr>
        <w:lastRenderedPageBreak/>
        <w:t>(</w:t>
      </w:r>
      <w:r w:rsidR="00161539" w:rsidRPr="0040384C">
        <w:rPr>
          <w:color w:val="auto"/>
          <w:sz w:val="22"/>
          <w:szCs w:val="22"/>
        </w:rPr>
        <w:t xml:space="preserve">Doze milhões quatrocentos e dois mil cinquenta reais e </w:t>
      </w:r>
      <w:r w:rsidR="0040384C" w:rsidRPr="0040384C">
        <w:rPr>
          <w:color w:val="auto"/>
          <w:sz w:val="22"/>
          <w:szCs w:val="22"/>
        </w:rPr>
        <w:t>três</w:t>
      </w:r>
      <w:r w:rsidR="00161539" w:rsidRPr="0040384C">
        <w:rPr>
          <w:color w:val="auto"/>
          <w:sz w:val="22"/>
          <w:szCs w:val="22"/>
        </w:rPr>
        <w:t xml:space="preserve"> centavos</w:t>
      </w:r>
      <w:r w:rsidRPr="0040384C">
        <w:rPr>
          <w:color w:val="auto"/>
          <w:sz w:val="22"/>
          <w:szCs w:val="22"/>
        </w:rPr>
        <w:t xml:space="preserve">); </w:t>
      </w:r>
    </w:p>
    <w:p w14:paraId="271CDE95" w14:textId="568D9055" w:rsidR="001E4350" w:rsidRPr="008E6F73" w:rsidRDefault="001E4350" w:rsidP="001E4350">
      <w:pPr>
        <w:pStyle w:val="Recuodecorpodetexto"/>
        <w:widowControl w:val="0"/>
        <w:ind w:left="567" w:right="57" w:firstLine="0"/>
        <w:rPr>
          <w:sz w:val="22"/>
          <w:szCs w:val="22"/>
        </w:rPr>
      </w:pPr>
      <w:r w:rsidRPr="00AE24E5">
        <w:rPr>
          <w:sz w:val="22"/>
          <w:szCs w:val="22"/>
        </w:rPr>
        <w:fldChar w:fldCharType="begin"/>
      </w:r>
      <w:r w:rsidRPr="00AE24E5">
        <w:rPr>
          <w:sz w:val="22"/>
          <w:szCs w:val="22"/>
        </w:rPr>
        <w:instrText xml:space="preserve"> MERGEFIELD ITEM_III__ABRANGÊNCIA </w:instrText>
      </w:r>
      <w:r w:rsidRPr="00AE24E5">
        <w:rPr>
          <w:sz w:val="22"/>
          <w:szCs w:val="22"/>
        </w:rPr>
        <w:fldChar w:fldCharType="end"/>
      </w:r>
    </w:p>
    <w:bookmarkEnd w:id="6"/>
    <w:p w14:paraId="1993C6C9" w14:textId="77777777" w:rsidR="001E4350" w:rsidRPr="008E6F73" w:rsidRDefault="001E4350" w:rsidP="001E4350">
      <w:pPr>
        <w:pStyle w:val="Recuodecorpodetexto"/>
        <w:widowControl w:val="0"/>
        <w:numPr>
          <w:ilvl w:val="2"/>
          <w:numId w:val="6"/>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553DB987" w14:textId="77777777" w:rsidR="001E4350" w:rsidRPr="008E6F73" w:rsidRDefault="001E4350" w:rsidP="001E4350">
      <w:pPr>
        <w:pStyle w:val="Recuodecorpodetexto"/>
        <w:widowControl w:val="0"/>
        <w:numPr>
          <w:ilvl w:val="2"/>
          <w:numId w:val="6"/>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bookmarkEnd w:id="5"/>
    <w:p w14:paraId="649AFBC1" w14:textId="77777777" w:rsidR="001E4350" w:rsidRPr="008E6F73" w:rsidRDefault="001E4350" w:rsidP="001E4350">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28B9133A" w14:textId="77777777" w:rsidR="001E4350" w:rsidRPr="008E6F73" w:rsidRDefault="001E4350" w:rsidP="001E4350">
      <w:pPr>
        <w:pStyle w:val="Recuodecorpodetexto"/>
        <w:widowControl w:val="0"/>
        <w:numPr>
          <w:ilvl w:val="1"/>
          <w:numId w:val="7"/>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5F235210" w14:textId="77777777" w:rsidR="001E4350" w:rsidRPr="008E6F73" w:rsidRDefault="001E4350" w:rsidP="001E4350">
      <w:pPr>
        <w:pStyle w:val="Recuodecorpodetexto"/>
        <w:widowControl w:val="0"/>
        <w:numPr>
          <w:ilvl w:val="1"/>
          <w:numId w:val="7"/>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08D78984" w14:textId="3BB2EEC5" w:rsidR="00C94C8E" w:rsidRPr="008E6F73" w:rsidRDefault="00C94C8E" w:rsidP="00C94C8E">
      <w:pPr>
        <w:pStyle w:val="Recuodecorpodetexto"/>
        <w:widowControl w:val="0"/>
        <w:numPr>
          <w:ilvl w:val="1"/>
          <w:numId w:val="7"/>
        </w:numPr>
        <w:spacing w:before="240" w:after="240"/>
        <w:ind w:left="567" w:right="57" w:firstLine="0"/>
        <w:rPr>
          <w:sz w:val="22"/>
          <w:szCs w:val="22"/>
        </w:rPr>
      </w:pPr>
      <w:r w:rsidRPr="008E6F73">
        <w:rPr>
          <w:sz w:val="22"/>
          <w:szCs w:val="22"/>
        </w:rPr>
        <w:t>A</w:t>
      </w:r>
      <w:r w:rsidR="003A2778">
        <w:rPr>
          <w:sz w:val="22"/>
          <w:szCs w:val="22"/>
        </w:rPr>
        <w:t>s</w:t>
      </w:r>
      <w:r w:rsidRPr="008E6F73">
        <w:rPr>
          <w:sz w:val="22"/>
          <w:szCs w:val="22"/>
        </w:rPr>
        <w:t xml:space="preserve"> planilha</w:t>
      </w:r>
      <w:r w:rsidR="003A2778">
        <w:rPr>
          <w:sz w:val="22"/>
          <w:szCs w:val="22"/>
        </w:rPr>
        <w:t>s</w:t>
      </w:r>
      <w:r w:rsidRPr="008E6F73">
        <w:rPr>
          <w:sz w:val="22"/>
          <w:szCs w:val="22"/>
        </w:rPr>
        <w:t xml:space="preserve"> orçamentária</w:t>
      </w:r>
      <w:r w:rsidR="003A2778">
        <w:rPr>
          <w:sz w:val="22"/>
          <w:szCs w:val="22"/>
        </w:rPr>
        <w:t>s</w:t>
      </w:r>
      <w:r w:rsidRPr="008E6F73">
        <w:rPr>
          <w:sz w:val="22"/>
          <w:szCs w:val="22"/>
        </w:rPr>
        <w:t xml:space="preserve"> detalhada</w:t>
      </w:r>
      <w:r w:rsidR="003A2778">
        <w:rPr>
          <w:sz w:val="22"/>
          <w:szCs w:val="22"/>
        </w:rPr>
        <w:t>s</w:t>
      </w:r>
      <w:r w:rsidRPr="008E6F73">
        <w:rPr>
          <w:sz w:val="22"/>
          <w:szCs w:val="22"/>
        </w:rPr>
        <w:t xml:space="preserve"> </w:t>
      </w:r>
      <w:r w:rsidRPr="00611F53">
        <w:rPr>
          <w:sz w:val="22"/>
          <w:szCs w:val="22"/>
        </w:rPr>
        <w:t>(ANEXO II -</w:t>
      </w:r>
      <w:r>
        <w:rPr>
          <w:sz w:val="22"/>
          <w:szCs w:val="22"/>
        </w:rPr>
        <w:t xml:space="preserve"> PLO</w:t>
      </w:r>
      <w:r w:rsidRPr="008E6F73">
        <w:rPr>
          <w:sz w:val="22"/>
          <w:szCs w:val="22"/>
        </w:rPr>
        <w:t>), est</w:t>
      </w:r>
      <w:r w:rsidR="00302929">
        <w:rPr>
          <w:sz w:val="22"/>
          <w:szCs w:val="22"/>
        </w:rPr>
        <w:t>ão</w:t>
      </w:r>
      <w:r w:rsidRPr="008E6F73">
        <w:rPr>
          <w:sz w:val="22"/>
          <w:szCs w:val="22"/>
        </w:rPr>
        <w:t xml:space="preserve"> dividida</w:t>
      </w:r>
      <w:r w:rsidR="00302929">
        <w:rPr>
          <w:sz w:val="22"/>
          <w:szCs w:val="22"/>
        </w:rPr>
        <w:t>s</w:t>
      </w:r>
      <w:r w:rsidRPr="008E6F73">
        <w:rPr>
          <w:sz w:val="22"/>
          <w:szCs w:val="22"/>
        </w:rPr>
        <w:t xml:space="preserve"> em 0</w:t>
      </w:r>
      <w:r>
        <w:rPr>
          <w:sz w:val="22"/>
          <w:szCs w:val="22"/>
        </w:rPr>
        <w:t>3</w:t>
      </w:r>
      <w:r w:rsidRPr="008E6F73">
        <w:rPr>
          <w:sz w:val="22"/>
          <w:szCs w:val="22"/>
        </w:rPr>
        <w:t xml:space="preserve"> (</w:t>
      </w:r>
      <w:r>
        <w:rPr>
          <w:sz w:val="22"/>
          <w:szCs w:val="22"/>
        </w:rPr>
        <w:t>três</w:t>
      </w:r>
      <w:r w:rsidRPr="008E6F73">
        <w:rPr>
          <w:sz w:val="22"/>
          <w:szCs w:val="22"/>
        </w:rPr>
        <w:t>) macro</w:t>
      </w:r>
      <w:r>
        <w:rPr>
          <w:sz w:val="22"/>
          <w:szCs w:val="22"/>
        </w:rPr>
        <w:t xml:space="preserve"> </w:t>
      </w:r>
      <w:r w:rsidRPr="008E6F73">
        <w:rPr>
          <w:sz w:val="22"/>
          <w:szCs w:val="22"/>
        </w:rPr>
        <w:t>itens:</w:t>
      </w:r>
    </w:p>
    <w:p w14:paraId="4FC33557" w14:textId="77777777" w:rsidR="00C94C8E" w:rsidRPr="008E6F73" w:rsidRDefault="00C94C8E" w:rsidP="00C94C8E">
      <w:pPr>
        <w:pStyle w:val="Recuodecorpodetexto"/>
        <w:widowControl w:val="0"/>
        <w:numPr>
          <w:ilvl w:val="2"/>
          <w:numId w:val="5"/>
        </w:numPr>
        <w:spacing w:before="120" w:after="120"/>
        <w:ind w:left="1843" w:right="57" w:hanging="425"/>
        <w:rPr>
          <w:sz w:val="22"/>
          <w:szCs w:val="22"/>
        </w:rPr>
      </w:pPr>
      <w:r w:rsidRPr="008E6F73">
        <w:rPr>
          <w:sz w:val="22"/>
          <w:szCs w:val="22"/>
        </w:rPr>
        <w:t>0</w:t>
      </w:r>
      <w:r>
        <w:rPr>
          <w:sz w:val="22"/>
          <w:szCs w:val="22"/>
        </w:rPr>
        <w:t>1</w:t>
      </w:r>
      <w:r w:rsidRPr="008E6F73">
        <w:rPr>
          <w:sz w:val="22"/>
          <w:szCs w:val="22"/>
        </w:rPr>
        <w:t xml:space="preserve"> - Serviços e instalações civis</w:t>
      </w:r>
    </w:p>
    <w:p w14:paraId="0EE220C7" w14:textId="77777777" w:rsidR="00C94C8E" w:rsidRPr="008E6F73" w:rsidRDefault="00C94C8E" w:rsidP="00C94C8E">
      <w:pPr>
        <w:pStyle w:val="Recuodecorpodetexto"/>
        <w:widowControl w:val="0"/>
        <w:numPr>
          <w:ilvl w:val="2"/>
          <w:numId w:val="5"/>
        </w:numPr>
        <w:spacing w:before="120" w:after="120"/>
        <w:ind w:left="1843" w:right="57" w:hanging="425"/>
        <w:rPr>
          <w:sz w:val="22"/>
          <w:szCs w:val="22"/>
        </w:rPr>
      </w:pPr>
      <w:r w:rsidRPr="008E6F73">
        <w:rPr>
          <w:sz w:val="22"/>
          <w:szCs w:val="22"/>
        </w:rPr>
        <w:t>0</w:t>
      </w:r>
      <w:r>
        <w:rPr>
          <w:sz w:val="22"/>
          <w:szCs w:val="22"/>
        </w:rPr>
        <w:t>2</w:t>
      </w:r>
      <w:r w:rsidRPr="008E6F73">
        <w:rPr>
          <w:sz w:val="22"/>
          <w:szCs w:val="22"/>
        </w:rPr>
        <w:t xml:space="preserve"> - Instalações especiais – ar</w:t>
      </w:r>
      <w:r>
        <w:rPr>
          <w:sz w:val="22"/>
          <w:szCs w:val="22"/>
        </w:rPr>
        <w:t>-condicionado</w:t>
      </w:r>
      <w:r w:rsidRPr="008E6F73">
        <w:rPr>
          <w:sz w:val="22"/>
          <w:szCs w:val="22"/>
        </w:rPr>
        <w:t xml:space="preserve"> e ventilação mecânica</w:t>
      </w:r>
    </w:p>
    <w:p w14:paraId="1410216D" w14:textId="77777777" w:rsidR="00C94C8E" w:rsidRPr="008E6F73" w:rsidRDefault="00C94C8E" w:rsidP="00C94C8E">
      <w:pPr>
        <w:pStyle w:val="Recuodecorpodetexto"/>
        <w:widowControl w:val="0"/>
        <w:numPr>
          <w:ilvl w:val="2"/>
          <w:numId w:val="5"/>
        </w:numPr>
        <w:spacing w:before="120" w:after="120"/>
        <w:ind w:left="1843" w:right="57" w:hanging="425"/>
        <w:rPr>
          <w:sz w:val="22"/>
          <w:szCs w:val="22"/>
        </w:rPr>
      </w:pPr>
      <w:r w:rsidRPr="008E6F73">
        <w:rPr>
          <w:sz w:val="22"/>
          <w:szCs w:val="22"/>
        </w:rPr>
        <w:t>0</w:t>
      </w:r>
      <w:r>
        <w:rPr>
          <w:sz w:val="22"/>
          <w:szCs w:val="22"/>
        </w:rPr>
        <w:t>3</w:t>
      </w:r>
      <w:r w:rsidRPr="008E6F73">
        <w:rPr>
          <w:sz w:val="22"/>
          <w:szCs w:val="22"/>
        </w:rPr>
        <w:t xml:space="preserve"> - Instalações elétricas, lógicas, CFTV e alarmes</w:t>
      </w:r>
    </w:p>
    <w:p w14:paraId="5C6C7279" w14:textId="77777777" w:rsidR="001E4350" w:rsidRPr="008E6F73" w:rsidRDefault="001E4350" w:rsidP="001E4350">
      <w:pPr>
        <w:pStyle w:val="Recuodecorpodetexto"/>
        <w:widowControl w:val="0"/>
        <w:numPr>
          <w:ilvl w:val="2"/>
          <w:numId w:val="7"/>
        </w:numPr>
        <w:spacing w:before="240" w:after="240"/>
        <w:ind w:left="567" w:right="57" w:firstLine="0"/>
        <w:rPr>
          <w:sz w:val="22"/>
          <w:szCs w:val="22"/>
        </w:rPr>
      </w:pPr>
      <w:r w:rsidRPr="008E6F73">
        <w:rPr>
          <w:sz w:val="22"/>
          <w:szCs w:val="22"/>
        </w:rPr>
        <w:t xml:space="preserve">Cada um </w:t>
      </w:r>
      <w:proofErr w:type="gramStart"/>
      <w:r w:rsidRPr="008E6F73">
        <w:rPr>
          <w:sz w:val="22"/>
          <w:szCs w:val="22"/>
        </w:rPr>
        <w:t>dos macro</w:t>
      </w:r>
      <w:proofErr w:type="gramEnd"/>
      <w:r>
        <w:rPr>
          <w:sz w:val="22"/>
          <w:szCs w:val="22"/>
        </w:rPr>
        <w:t xml:space="preserve"> </w:t>
      </w:r>
      <w:r w:rsidRPr="008E6F73">
        <w:rPr>
          <w:sz w:val="22"/>
          <w:szCs w:val="22"/>
        </w:rPr>
        <w:t>itens supracitados agrupam serviços de mesma natureza com quantidades estimadas, conforme levantamento prévio da CAIXA.</w:t>
      </w:r>
    </w:p>
    <w:p w14:paraId="4770765B" w14:textId="737EED64" w:rsidR="001E4350" w:rsidRPr="00611F53" w:rsidRDefault="001E4350" w:rsidP="001E4350">
      <w:pPr>
        <w:pStyle w:val="Recuodecorpodetexto"/>
        <w:widowControl w:val="0"/>
        <w:numPr>
          <w:ilvl w:val="2"/>
          <w:numId w:val="7"/>
        </w:numPr>
        <w:spacing w:before="240" w:after="240"/>
        <w:ind w:left="567" w:right="57" w:firstLine="0"/>
        <w:rPr>
          <w:sz w:val="22"/>
          <w:szCs w:val="22"/>
        </w:rPr>
      </w:pPr>
      <w:r w:rsidRPr="00611F53">
        <w:rPr>
          <w:sz w:val="22"/>
          <w:szCs w:val="22"/>
        </w:rPr>
        <w:t>A CONTRATADA deve fornecer e instalar qualquer serviço solicitado pela CAIXA, até o limite do saldo financeiro do macro item ao qual ele pertence, independentemente das quantidades estimadas na composição constante na</w:t>
      </w:r>
      <w:r w:rsidR="0002512F">
        <w:rPr>
          <w:sz w:val="22"/>
          <w:szCs w:val="22"/>
        </w:rPr>
        <w:t>s</w:t>
      </w:r>
      <w:r w:rsidRPr="00611F53">
        <w:rPr>
          <w:sz w:val="22"/>
          <w:szCs w:val="22"/>
        </w:rPr>
        <w:t xml:space="preserve"> planilha</w:t>
      </w:r>
      <w:r w:rsidR="0002512F">
        <w:rPr>
          <w:sz w:val="22"/>
          <w:szCs w:val="22"/>
        </w:rPr>
        <w:t>s</w:t>
      </w:r>
      <w:r w:rsidRPr="00611F53">
        <w:rPr>
          <w:sz w:val="22"/>
          <w:szCs w:val="22"/>
        </w:rPr>
        <w:t xml:space="preserve"> orçamentária</w:t>
      </w:r>
      <w:r w:rsidR="0002512F">
        <w:rPr>
          <w:sz w:val="22"/>
          <w:szCs w:val="22"/>
        </w:rPr>
        <w:t>s</w:t>
      </w:r>
      <w:r w:rsidRPr="00611F53">
        <w:rPr>
          <w:sz w:val="22"/>
          <w:szCs w:val="22"/>
        </w:rPr>
        <w:t xml:space="preserve"> (ANEXO II - PLO), objeto da proposta comercial apresentada.</w:t>
      </w:r>
    </w:p>
    <w:p w14:paraId="40795833" w14:textId="77777777" w:rsidR="001E4350" w:rsidRPr="008E6F73" w:rsidRDefault="001E4350" w:rsidP="001E4350">
      <w:pPr>
        <w:pStyle w:val="Recuodecorpodetexto"/>
        <w:widowControl w:val="0"/>
        <w:numPr>
          <w:ilvl w:val="2"/>
          <w:numId w:val="7"/>
        </w:numPr>
        <w:spacing w:before="240" w:after="240"/>
        <w:ind w:left="567" w:right="57" w:firstLine="0"/>
        <w:rPr>
          <w:sz w:val="22"/>
          <w:szCs w:val="22"/>
        </w:rPr>
      </w:pPr>
      <w:r w:rsidRPr="008E6F73">
        <w:rPr>
          <w:sz w:val="22"/>
          <w:szCs w:val="22"/>
        </w:rPr>
        <w:t>O saldo das composições será controlado pelo saldo financeiro do respectivo macro</w:t>
      </w:r>
      <w:r>
        <w:rPr>
          <w:sz w:val="22"/>
          <w:szCs w:val="22"/>
        </w:rPr>
        <w:t xml:space="preserve"> </w:t>
      </w:r>
      <w:r w:rsidRPr="008E6F73">
        <w:rPr>
          <w:sz w:val="22"/>
          <w:szCs w:val="22"/>
        </w:rPr>
        <w:t>item, com os quantitativos das composições podendo variar de acordo com as demandas da CAIXA.</w:t>
      </w:r>
    </w:p>
    <w:p w14:paraId="0A397FE3" w14:textId="77777777" w:rsidR="001E4350" w:rsidRDefault="001E4350" w:rsidP="001E4350">
      <w:pPr>
        <w:pStyle w:val="Recuodecorpodetexto"/>
        <w:widowControl w:val="0"/>
        <w:numPr>
          <w:ilvl w:val="1"/>
          <w:numId w:val="7"/>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5AEBD565" w14:textId="77777777" w:rsidR="001E4350" w:rsidRPr="008E6F73" w:rsidRDefault="001E4350" w:rsidP="001E4350">
      <w:pPr>
        <w:pStyle w:val="Recuodecorpodetexto"/>
        <w:widowControl w:val="0"/>
        <w:numPr>
          <w:ilvl w:val="1"/>
          <w:numId w:val="7"/>
        </w:numPr>
        <w:spacing w:before="240" w:after="240"/>
        <w:ind w:left="567" w:right="57" w:firstLine="0"/>
        <w:rPr>
          <w:bCs/>
          <w:sz w:val="22"/>
          <w:szCs w:val="22"/>
        </w:rPr>
      </w:pPr>
      <w:bookmarkStart w:id="7" w:name="_Hlk153294181"/>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081BC531" w14:textId="6BB88BB0" w:rsidR="001E4350" w:rsidRPr="008E6F73" w:rsidRDefault="008100A5" w:rsidP="001E4350">
      <w:pPr>
        <w:pStyle w:val="Recuodecorpodetexto"/>
        <w:widowControl w:val="0"/>
        <w:spacing w:before="240" w:after="240"/>
        <w:ind w:left="1248" w:hanging="284"/>
        <w:rPr>
          <w:sz w:val="22"/>
          <w:szCs w:val="22"/>
        </w:rPr>
      </w:pPr>
      <w:r>
        <w:rPr>
          <w:sz w:val="22"/>
          <w:szCs w:val="22"/>
        </w:rPr>
        <w:t>a</w:t>
      </w:r>
      <w:r w:rsidR="001E4350" w:rsidRPr="008E6F73">
        <w:rPr>
          <w:sz w:val="22"/>
          <w:szCs w:val="22"/>
        </w:rPr>
        <w:t xml:space="preserve">) </w:t>
      </w:r>
      <w:r w:rsidR="00763F4E" w:rsidRPr="008E6F73">
        <w:rPr>
          <w:sz w:val="22"/>
          <w:szCs w:val="22"/>
        </w:rPr>
        <w:t>multa</w:t>
      </w:r>
      <w:r w:rsidR="00763F4E">
        <w:rPr>
          <w:sz w:val="22"/>
          <w:szCs w:val="22"/>
        </w:rPr>
        <w:t xml:space="preserve">, </w:t>
      </w:r>
      <w:r w:rsidR="00763F4E" w:rsidRPr="00395A55">
        <w:rPr>
          <w:sz w:val="22"/>
          <w:szCs w:val="22"/>
        </w:rPr>
        <w:t>na forma prevista no instrumento convocatório ou no contrato</w:t>
      </w:r>
      <w:r w:rsidR="001E4350" w:rsidRPr="008E6F73">
        <w:rPr>
          <w:sz w:val="22"/>
          <w:szCs w:val="22"/>
        </w:rPr>
        <w:t>;</w:t>
      </w:r>
    </w:p>
    <w:p w14:paraId="2C689B4E" w14:textId="5649EF3D" w:rsidR="001E4350" w:rsidRPr="008E6F73" w:rsidRDefault="008100A5" w:rsidP="001E4350">
      <w:pPr>
        <w:pStyle w:val="Recuodecorpodetexto"/>
        <w:widowControl w:val="0"/>
        <w:spacing w:before="240" w:after="240"/>
        <w:ind w:left="964" w:firstLine="0"/>
        <w:rPr>
          <w:sz w:val="22"/>
          <w:szCs w:val="22"/>
        </w:rPr>
      </w:pPr>
      <w:r>
        <w:rPr>
          <w:sz w:val="22"/>
          <w:szCs w:val="22"/>
        </w:rPr>
        <w:t>b</w:t>
      </w:r>
      <w:r w:rsidR="001E4350" w:rsidRPr="008E6F73">
        <w:rPr>
          <w:sz w:val="22"/>
          <w:szCs w:val="22"/>
        </w:rPr>
        <w:t xml:space="preserve">) </w:t>
      </w:r>
      <w:r w:rsidR="00422CCB" w:rsidRPr="008E6F73">
        <w:rPr>
          <w:sz w:val="22"/>
          <w:szCs w:val="22"/>
        </w:rPr>
        <w:t>suspensão temporária de participação em licitação e contratação com a CAIXA, pelo prazo de até 2 (dois) anos</w:t>
      </w:r>
      <w:r w:rsidR="001E4350" w:rsidRPr="008E6F73">
        <w:rPr>
          <w:sz w:val="22"/>
          <w:szCs w:val="22"/>
        </w:rPr>
        <w:t>.</w:t>
      </w:r>
    </w:p>
    <w:p w14:paraId="441AC325" w14:textId="77777777" w:rsidR="001E4350" w:rsidRPr="008E6F73" w:rsidRDefault="001E4350" w:rsidP="001E4350">
      <w:pPr>
        <w:pStyle w:val="Recuodecorpodetexto"/>
        <w:widowControl w:val="0"/>
        <w:numPr>
          <w:ilvl w:val="2"/>
          <w:numId w:val="7"/>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51BD4B0A" w14:textId="77777777" w:rsidR="001E4350" w:rsidRPr="008E6F73" w:rsidRDefault="001E4350" w:rsidP="001E4350">
      <w:pPr>
        <w:pStyle w:val="Recuodecorpodetexto"/>
        <w:widowControl w:val="0"/>
        <w:spacing w:before="240" w:after="240"/>
        <w:ind w:left="567" w:firstLine="0"/>
        <w:rPr>
          <w:sz w:val="22"/>
          <w:szCs w:val="22"/>
        </w:rPr>
      </w:pPr>
      <w:r w:rsidRPr="008E6F73">
        <w:rPr>
          <w:sz w:val="22"/>
          <w:szCs w:val="22"/>
        </w:rPr>
        <w:t xml:space="preserve">- Multa diária de 0,3% (três décimos por cento) ao dia de atraso, calculado sobre </w:t>
      </w:r>
      <w:r w:rsidRPr="008E6F73">
        <w:rPr>
          <w:sz w:val="22"/>
          <w:szCs w:val="22"/>
        </w:rPr>
        <w:lastRenderedPageBreak/>
        <w:t>o valor total do contrato, cobrada em dobro a partir do 31º (trigésimo primeiro) dia de atraso, considerado o prazo estabelecido no contrato, limitado a 10% do valor global contratado;</w:t>
      </w:r>
    </w:p>
    <w:p w14:paraId="65F4AE59" w14:textId="77777777" w:rsidR="001E4350" w:rsidRPr="008E6F73" w:rsidRDefault="001E4350" w:rsidP="001E4350">
      <w:pPr>
        <w:pStyle w:val="Recuodecorpodetexto"/>
        <w:widowControl w:val="0"/>
        <w:numPr>
          <w:ilvl w:val="2"/>
          <w:numId w:val="7"/>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76D185DD" w14:textId="77777777" w:rsidR="001E4350" w:rsidRPr="008E6F73" w:rsidRDefault="001E4350" w:rsidP="001E4350">
      <w:pPr>
        <w:pStyle w:val="Recuodecorpodetexto"/>
        <w:widowControl w:val="0"/>
        <w:numPr>
          <w:ilvl w:val="2"/>
          <w:numId w:val="7"/>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5F0960F3" w14:textId="77777777" w:rsidR="001E4350" w:rsidRPr="008E6F73" w:rsidRDefault="001E4350" w:rsidP="001E4350">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bookmarkEnd w:id="7"/>
    <w:p w14:paraId="05D93940" w14:textId="77777777" w:rsidR="001E4350" w:rsidRPr="008E6F73" w:rsidRDefault="001E4350" w:rsidP="001E4350">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79760019" w14:textId="77777777" w:rsidR="001E4350" w:rsidRDefault="001E4350" w:rsidP="001E4350">
      <w:pPr>
        <w:pStyle w:val="Recuodecorpodetexto"/>
        <w:widowControl w:val="0"/>
        <w:numPr>
          <w:ilvl w:val="1"/>
          <w:numId w:val="2"/>
        </w:numPr>
        <w:spacing w:before="240" w:after="240"/>
        <w:ind w:left="567" w:right="57" w:firstLine="0"/>
        <w:rPr>
          <w:bCs/>
          <w:sz w:val="22"/>
          <w:szCs w:val="22"/>
        </w:rPr>
      </w:pPr>
      <w:r w:rsidRPr="00C45E5F">
        <w:rPr>
          <w:bCs/>
          <w:sz w:val="22"/>
          <w:szCs w:val="22"/>
        </w:rPr>
        <w:t xml:space="preserve">Considerando as regras estabelecidas sobre segurança da informação, entendemos que há </w:t>
      </w:r>
      <w:r w:rsidRPr="001C4E29">
        <w:rPr>
          <w:b/>
          <w:sz w:val="22"/>
          <w:szCs w:val="22"/>
        </w:rPr>
        <w:t>risco mínimo</w:t>
      </w:r>
      <w:r w:rsidRPr="00C45E5F">
        <w:rPr>
          <w:bCs/>
          <w:sz w:val="22"/>
          <w:szCs w:val="22"/>
        </w:rPr>
        <w:t xml:space="preserve">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r>
        <w:rPr>
          <w:bCs/>
          <w:sz w:val="22"/>
          <w:szCs w:val="22"/>
        </w:rPr>
        <w:t>.</w:t>
      </w:r>
    </w:p>
    <w:p w14:paraId="3EEEB399" w14:textId="77777777" w:rsidR="001E4350" w:rsidRPr="00C45E5F" w:rsidRDefault="001E4350" w:rsidP="001E4350">
      <w:pPr>
        <w:pStyle w:val="Recuodecorpodetexto"/>
        <w:widowControl w:val="0"/>
        <w:numPr>
          <w:ilvl w:val="1"/>
          <w:numId w:val="2"/>
        </w:numPr>
        <w:spacing w:before="240" w:after="240"/>
        <w:ind w:left="567" w:right="57" w:firstLine="0"/>
        <w:rPr>
          <w:bCs/>
          <w:sz w:val="22"/>
          <w:szCs w:val="22"/>
        </w:rPr>
      </w:pPr>
      <w:r w:rsidRPr="004C1F88">
        <w:rPr>
          <w:bCs/>
          <w:sz w:val="22"/>
          <w:szCs w:val="22"/>
        </w:rPr>
        <w:t>Os fornecedores devem cumprir todos os requisitos da legislação brasileira aplicáveis à segurança da informação e privacidade de dados, bem como devem se comprometer integralmente à observância dos itens a seguir</w:t>
      </w:r>
      <w:r>
        <w:rPr>
          <w:bCs/>
          <w:sz w:val="22"/>
          <w:szCs w:val="22"/>
        </w:rPr>
        <w:t>:</w:t>
      </w:r>
    </w:p>
    <w:p w14:paraId="666CB970"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7412FB1D"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17388A4A"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6F1DEB02"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9CD996B"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0F839B14"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46E115BF"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440C252A"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20FAA1DD"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deverá atender às Leis que regulamentam a atividade da CAIXA e seu mercado de atuação. </w:t>
      </w:r>
    </w:p>
    <w:p w14:paraId="4A205A73"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563ACC56"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28BDE1ED" w14:textId="77777777" w:rsidR="001E4350" w:rsidRPr="008E6F73" w:rsidRDefault="001E4350" w:rsidP="001E4350">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1790FD0B" w14:textId="77777777" w:rsidR="001E4350" w:rsidRDefault="001E4350" w:rsidP="001E4350">
      <w:pPr>
        <w:pStyle w:val="Recuodecorpodetexto"/>
        <w:widowControl w:val="0"/>
        <w:numPr>
          <w:ilvl w:val="1"/>
          <w:numId w:val="2"/>
        </w:numPr>
        <w:spacing w:before="240" w:after="240"/>
        <w:ind w:left="567" w:right="57" w:firstLine="0"/>
        <w:rPr>
          <w:bCs/>
          <w:sz w:val="22"/>
          <w:szCs w:val="22"/>
        </w:rPr>
      </w:pPr>
      <w:r w:rsidRPr="00AE24E5">
        <w:rPr>
          <w:bCs/>
          <w:sz w:val="22"/>
          <w:szCs w:val="22"/>
        </w:rPr>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r w:rsidRPr="008E6F73">
        <w:rPr>
          <w:bCs/>
          <w:sz w:val="22"/>
          <w:szCs w:val="22"/>
        </w:rPr>
        <w:t xml:space="preserve">. </w:t>
      </w:r>
    </w:p>
    <w:p w14:paraId="56B0C21E" w14:textId="77777777" w:rsidR="00896BAE" w:rsidRPr="008E6F73" w:rsidRDefault="00896BAE" w:rsidP="00896BAE">
      <w:pPr>
        <w:pStyle w:val="Recuodecorpodetexto"/>
        <w:widowControl w:val="0"/>
        <w:spacing w:before="240" w:after="240"/>
        <w:ind w:left="1532" w:right="57" w:firstLine="0"/>
        <w:rPr>
          <w:bCs/>
          <w:sz w:val="22"/>
          <w:szCs w:val="22"/>
        </w:rPr>
      </w:pPr>
    </w:p>
    <w:p w14:paraId="60F6D8EF" w14:textId="77777777" w:rsidR="001E4350" w:rsidRPr="008E6F73" w:rsidRDefault="001E4350" w:rsidP="001E4350">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658ACC76" w14:textId="77777777" w:rsidR="003212D9" w:rsidRDefault="00B438AF">
      <w:pPr>
        <w:suppressAutoHyphens w:val="0"/>
        <w:spacing w:after="160" w:line="259" w:lineRule="auto"/>
      </w:pPr>
      <w:r w:rsidRPr="00B438AF">
        <w:rPr>
          <w:noProof/>
        </w:rPr>
        <w:drawing>
          <wp:inline distT="0" distB="0" distL="0" distR="0" wp14:anchorId="6FC7194C" wp14:editId="462609DC">
            <wp:extent cx="5482750" cy="4563373"/>
            <wp:effectExtent l="0" t="0" r="3810"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7379" cy="4608842"/>
                    </a:xfrm>
                    <a:prstGeom prst="rect">
                      <a:avLst/>
                    </a:prstGeom>
                  </pic:spPr>
                </pic:pic>
              </a:graphicData>
            </a:graphic>
          </wp:inline>
        </w:drawing>
      </w:r>
    </w:p>
    <w:p w14:paraId="73FCA1CE" w14:textId="32E6E86E" w:rsidR="00384B2D" w:rsidRDefault="003212D9">
      <w:pPr>
        <w:suppressAutoHyphens w:val="0"/>
        <w:spacing w:after="160" w:line="259" w:lineRule="auto"/>
      </w:pPr>
      <w:r w:rsidRPr="003212D9">
        <w:rPr>
          <w:noProof/>
        </w:rPr>
        <w:lastRenderedPageBreak/>
        <w:drawing>
          <wp:inline distT="0" distB="0" distL="0" distR="0" wp14:anchorId="5F6F92B5" wp14:editId="7AE8BAF7">
            <wp:extent cx="5317900" cy="4701938"/>
            <wp:effectExtent l="0" t="0" r="0" b="381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21833" cy="4705415"/>
                    </a:xfrm>
                    <a:prstGeom prst="rect">
                      <a:avLst/>
                    </a:prstGeom>
                  </pic:spPr>
                </pic:pic>
              </a:graphicData>
            </a:graphic>
          </wp:inline>
        </w:drawing>
      </w:r>
      <w:r w:rsidR="00384B2D">
        <w:br w:type="page"/>
      </w:r>
    </w:p>
    <w:p w14:paraId="35C7E4D7" w14:textId="77777777" w:rsidR="00597A0F" w:rsidRDefault="00597A0F" w:rsidP="00597A0F">
      <w:pPr>
        <w:pStyle w:val="Ttulo4"/>
        <w:spacing w:before="0"/>
        <w:ind w:left="992" w:hanging="992"/>
        <w:jc w:val="center"/>
        <w:rPr>
          <w:rFonts w:ascii="Arial" w:hAnsi="Arial" w:cs="Arial"/>
          <w:i w:val="0"/>
          <w:sz w:val="28"/>
          <w:szCs w:val="28"/>
          <w:u w:val="single"/>
        </w:rPr>
      </w:pPr>
      <w:r w:rsidRPr="00611F53">
        <w:rPr>
          <w:rFonts w:ascii="Arial" w:hAnsi="Arial" w:cs="Arial"/>
          <w:i w:val="0"/>
          <w:sz w:val="28"/>
          <w:szCs w:val="28"/>
          <w:u w:val="single"/>
        </w:rPr>
        <w:lastRenderedPageBreak/>
        <w:t>ANEXO I</w:t>
      </w:r>
      <w:r w:rsidRPr="00611F53">
        <w:rPr>
          <w:rFonts w:ascii="Arial" w:hAnsi="Arial" w:cs="Arial"/>
          <w:sz w:val="28"/>
          <w:szCs w:val="28"/>
          <w:u w:val="single"/>
        </w:rPr>
        <w:t xml:space="preserve"> -</w:t>
      </w:r>
      <w:r w:rsidRPr="00611F53">
        <w:rPr>
          <w:rFonts w:ascii="Arial" w:hAnsi="Arial" w:cs="Arial"/>
          <w:i w:val="0"/>
          <w:sz w:val="28"/>
          <w:szCs w:val="28"/>
          <w:u w:val="single"/>
        </w:rPr>
        <w:t xml:space="preserve">APÊNDICE A </w:t>
      </w:r>
    </w:p>
    <w:p w14:paraId="50A2CABF" w14:textId="77777777" w:rsidR="00597A0F" w:rsidRPr="00611F53" w:rsidRDefault="00597A0F" w:rsidP="00597A0F">
      <w:pPr>
        <w:pStyle w:val="Ttulo4"/>
        <w:spacing w:before="0" w:after="0"/>
        <w:ind w:left="992" w:hanging="992"/>
        <w:jc w:val="center"/>
        <w:rPr>
          <w:rFonts w:ascii="Arial" w:hAnsi="Arial" w:cs="Arial"/>
          <w:i w:val="0"/>
          <w:sz w:val="28"/>
          <w:szCs w:val="28"/>
          <w:u w:val="single"/>
        </w:rPr>
      </w:pPr>
      <w:r w:rsidRPr="00611F53">
        <w:rPr>
          <w:rFonts w:ascii="Arial" w:hAnsi="Arial" w:cs="Arial"/>
          <w:i w:val="0"/>
          <w:sz w:val="28"/>
          <w:szCs w:val="28"/>
          <w:u w:val="single"/>
        </w:rPr>
        <w:t>CADERNO DE ESPECIFICAÇÕES</w:t>
      </w:r>
    </w:p>
    <w:p w14:paraId="1048D589" w14:textId="77777777" w:rsidR="00597A0F" w:rsidRPr="00611F53" w:rsidRDefault="00597A0F" w:rsidP="00597A0F">
      <w:pPr>
        <w:pStyle w:val="Recuodecorpodetexto"/>
        <w:tabs>
          <w:tab w:val="left" w:pos="992"/>
        </w:tabs>
        <w:ind w:firstLine="0"/>
        <w:jc w:val="center"/>
        <w:rPr>
          <w:rFonts w:cs="Arial"/>
          <w:b/>
          <w:sz w:val="28"/>
          <w:szCs w:val="28"/>
          <w:u w:val="single"/>
        </w:rPr>
      </w:pPr>
      <w:r w:rsidRPr="00611F53">
        <w:rPr>
          <w:rFonts w:cs="Arial"/>
          <w:b/>
          <w:sz w:val="28"/>
          <w:szCs w:val="28"/>
          <w:u w:val="single"/>
        </w:rPr>
        <w:t>SERVIÇOS COMUNS DE ENGENHARIA</w:t>
      </w:r>
    </w:p>
    <w:p w14:paraId="55349B92" w14:textId="77777777" w:rsidR="00597A0F" w:rsidRPr="00611F53" w:rsidRDefault="00597A0F" w:rsidP="00597A0F">
      <w:pPr>
        <w:pStyle w:val="Recuodecorpodetexto"/>
        <w:tabs>
          <w:tab w:val="left" w:pos="992"/>
        </w:tabs>
        <w:spacing w:after="60"/>
        <w:ind w:firstLine="0"/>
        <w:jc w:val="center"/>
        <w:rPr>
          <w:rFonts w:cs="Arial"/>
          <w:b/>
          <w:sz w:val="28"/>
          <w:szCs w:val="28"/>
          <w:u w:val="single"/>
        </w:rPr>
      </w:pPr>
      <w:r w:rsidRPr="00611F53">
        <w:rPr>
          <w:rFonts w:cs="Arial"/>
          <w:b/>
          <w:sz w:val="28"/>
          <w:szCs w:val="28"/>
          <w:u w:val="single"/>
        </w:rPr>
        <w:t>PARA ADEQUAÇÃO DE AMBIENTES DE UNIDADES CAIXA</w:t>
      </w:r>
    </w:p>
    <w:p w14:paraId="1CD80C2B"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63B2A5BC"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57D4B5A9" w14:textId="15E5D24C" w:rsidR="00597A0F" w:rsidRPr="00F42CC9" w:rsidRDefault="00AC1D4F" w:rsidP="00F42CC9">
      <w:pPr>
        <w:pStyle w:val="Recuodecorpodetexto"/>
        <w:widowControl w:val="0"/>
        <w:spacing w:before="240" w:after="240"/>
        <w:ind w:right="57" w:firstLine="0"/>
        <w:rPr>
          <w:sz w:val="22"/>
          <w:szCs w:val="22"/>
        </w:rPr>
      </w:pPr>
      <w:r w:rsidRPr="00F42CC9">
        <w:rPr>
          <w:sz w:val="22"/>
          <w:szCs w:val="22"/>
        </w:rPr>
        <w:t xml:space="preserve">Segue em </w:t>
      </w:r>
      <w:r w:rsidR="00ED4EFA">
        <w:rPr>
          <w:sz w:val="22"/>
          <w:szCs w:val="22"/>
        </w:rPr>
        <w:t>anexo os arquivos</w:t>
      </w:r>
      <w:r w:rsidR="00DD1576">
        <w:rPr>
          <w:sz w:val="22"/>
          <w:szCs w:val="22"/>
        </w:rPr>
        <w:t xml:space="preserve"> </w:t>
      </w:r>
      <w:r w:rsidR="00FA0F16">
        <w:rPr>
          <w:sz w:val="22"/>
          <w:szCs w:val="22"/>
        </w:rPr>
        <w:t>“</w:t>
      </w:r>
      <w:r w:rsidR="00ED4EFA" w:rsidRPr="00ED4EFA">
        <w:rPr>
          <w:sz w:val="22"/>
          <w:szCs w:val="22"/>
        </w:rPr>
        <w:t>Memorial Descritivo e Especificações de Materiais</w:t>
      </w:r>
      <w:r w:rsidR="00FA0F16">
        <w:rPr>
          <w:sz w:val="22"/>
          <w:szCs w:val="22"/>
        </w:rPr>
        <w:t>” e “</w:t>
      </w:r>
      <w:r w:rsidR="00FA0F16" w:rsidRPr="00FA0F16">
        <w:rPr>
          <w:sz w:val="22"/>
          <w:szCs w:val="22"/>
        </w:rPr>
        <w:t>Memorial Descritivo e Especificações de Materiais Instalações Elétricas</w:t>
      </w:r>
      <w:r w:rsidR="00FA0F16">
        <w:rPr>
          <w:sz w:val="22"/>
          <w:szCs w:val="22"/>
        </w:rPr>
        <w:t xml:space="preserve">” com as especificações técnicas </w:t>
      </w:r>
      <w:r w:rsidR="00913667">
        <w:rPr>
          <w:sz w:val="22"/>
          <w:szCs w:val="22"/>
        </w:rPr>
        <w:t>necessárias à execução dos serviços.</w:t>
      </w:r>
    </w:p>
    <w:p w14:paraId="2CEF095A"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50405CB0"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778DBB5B"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6CAEF8B5"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75C3BBBF"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24E399CF"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1D00B786"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2944E7FB"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1694EA2B"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0B3EEF9A"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61E1FA26"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6789145A"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4B4D983A"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78385891"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453B20DD"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2DE90916"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20D54534"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368A4DF2"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25182ECC"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3689476F"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7981A6A2"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77FE9185"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2FC295CA"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31BD2C6B"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453C2B92"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7B7BDD5F"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491C46B1"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51F6E772"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66323A9D"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7AE5F37E"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4230E45B" w14:textId="77777777" w:rsidR="00597A0F" w:rsidRDefault="00597A0F" w:rsidP="001E4350">
      <w:pPr>
        <w:pStyle w:val="paragraph"/>
        <w:spacing w:before="0" w:beforeAutospacing="0" w:after="60" w:afterAutospacing="0"/>
        <w:jc w:val="center"/>
        <w:textAlignment w:val="baseline"/>
        <w:rPr>
          <w:rStyle w:val="normaltextrun"/>
          <w:rFonts w:ascii="Arial" w:hAnsi="Arial" w:cs="Arial"/>
          <w:b/>
          <w:bCs/>
          <w:sz w:val="28"/>
          <w:szCs w:val="28"/>
          <w:u w:val="single"/>
        </w:rPr>
      </w:pPr>
    </w:p>
    <w:p w14:paraId="235C0F2C" w14:textId="77777777" w:rsidR="001B5425" w:rsidRDefault="001B5425">
      <w:pPr>
        <w:suppressAutoHyphens w:val="0"/>
        <w:spacing w:after="160" w:line="259" w:lineRule="auto"/>
        <w:rPr>
          <w:rStyle w:val="normaltextrun"/>
          <w:rFonts w:cs="Arial"/>
          <w:b/>
          <w:bCs/>
          <w:sz w:val="28"/>
          <w:szCs w:val="28"/>
          <w:u w:val="single"/>
          <w:lang w:eastAsia="pt-BR"/>
        </w:rPr>
      </w:pPr>
      <w:r>
        <w:rPr>
          <w:rStyle w:val="normaltextrun"/>
          <w:rFonts w:cs="Arial"/>
          <w:b/>
          <w:bCs/>
          <w:sz w:val="28"/>
          <w:szCs w:val="28"/>
          <w:u w:val="single"/>
        </w:rPr>
        <w:br w:type="page"/>
      </w:r>
    </w:p>
    <w:p w14:paraId="7441C93F" w14:textId="0302F420" w:rsidR="001E4350" w:rsidRDefault="001E4350" w:rsidP="001E4350">
      <w:pPr>
        <w:pStyle w:val="paragraph"/>
        <w:spacing w:before="0" w:beforeAutospacing="0" w:after="60" w:afterAutospacing="0"/>
        <w:jc w:val="center"/>
        <w:textAlignment w:val="baseline"/>
      </w:pPr>
      <w:r>
        <w:rPr>
          <w:rStyle w:val="normaltextrun"/>
          <w:rFonts w:ascii="Arial" w:hAnsi="Arial" w:cs="Arial"/>
          <w:b/>
          <w:bCs/>
          <w:sz w:val="28"/>
          <w:szCs w:val="28"/>
          <w:u w:val="single"/>
        </w:rPr>
        <w:lastRenderedPageBreak/>
        <w:t xml:space="preserve">ANEXO I - APÊNDICE </w:t>
      </w:r>
      <w:r w:rsidR="00597A0F">
        <w:rPr>
          <w:rStyle w:val="normaltextrun"/>
          <w:rFonts w:ascii="Arial" w:hAnsi="Arial" w:cs="Arial"/>
          <w:b/>
          <w:bCs/>
          <w:sz w:val="28"/>
          <w:szCs w:val="28"/>
          <w:u w:val="single"/>
        </w:rPr>
        <w:t>B</w:t>
      </w:r>
      <w:r>
        <w:rPr>
          <w:rStyle w:val="eop"/>
          <w:rFonts w:ascii="Arial" w:hAnsi="Arial" w:cs="Arial"/>
          <w:sz w:val="28"/>
          <w:szCs w:val="28"/>
        </w:rPr>
        <w:t> </w:t>
      </w:r>
    </w:p>
    <w:p w14:paraId="1AD26070" w14:textId="77777777" w:rsidR="001E4350" w:rsidRDefault="001E4350" w:rsidP="001E4350">
      <w:pPr>
        <w:pStyle w:val="paragraph"/>
        <w:spacing w:before="0" w:beforeAutospacing="0" w:after="60" w:afterAutospacing="0"/>
        <w:jc w:val="center"/>
        <w:textAlignment w:val="baseline"/>
      </w:pPr>
      <w:r>
        <w:rPr>
          <w:rStyle w:val="eop"/>
          <w:rFonts w:ascii="Arial" w:hAnsi="Arial" w:cs="Arial"/>
          <w:sz w:val="28"/>
          <w:szCs w:val="28"/>
        </w:rPr>
        <w:t> </w:t>
      </w:r>
    </w:p>
    <w:p w14:paraId="13CA678E" w14:textId="77777777" w:rsidR="001E4350" w:rsidRDefault="001E4350" w:rsidP="001E4350">
      <w:pPr>
        <w:pStyle w:val="paragraph"/>
        <w:spacing w:before="0" w:beforeAutospacing="0" w:after="60" w:afterAutospacing="0"/>
        <w:jc w:val="center"/>
        <w:textAlignment w:val="baseline"/>
      </w:pPr>
      <w:r>
        <w:rPr>
          <w:rStyle w:val="normaltextrun"/>
          <w:rFonts w:ascii="Arial" w:hAnsi="Arial" w:cs="Arial"/>
          <w:b/>
          <w:bCs/>
          <w:sz w:val="28"/>
          <w:szCs w:val="28"/>
        </w:rPr>
        <w:t>PLANO DE GERENCIAMENTO DE RESÍDUOS </w:t>
      </w:r>
      <w:r>
        <w:rPr>
          <w:rStyle w:val="eop"/>
          <w:rFonts w:ascii="Arial" w:hAnsi="Arial" w:cs="Arial"/>
          <w:sz w:val="28"/>
          <w:szCs w:val="28"/>
        </w:rPr>
        <w:t> </w:t>
      </w:r>
    </w:p>
    <w:p w14:paraId="56F37545" w14:textId="77777777" w:rsidR="001E4350" w:rsidRDefault="001E4350" w:rsidP="001E4350">
      <w:pPr>
        <w:pStyle w:val="paragraph"/>
        <w:spacing w:before="0" w:beforeAutospacing="0" w:after="60" w:afterAutospacing="0"/>
        <w:jc w:val="center"/>
        <w:textAlignment w:val="baseline"/>
      </w:pPr>
      <w:r>
        <w:rPr>
          <w:rStyle w:val="normaltextrun"/>
          <w:rFonts w:ascii="Arial" w:hAnsi="Arial" w:cs="Arial"/>
          <w:b/>
          <w:bCs/>
          <w:sz w:val="28"/>
          <w:szCs w:val="28"/>
        </w:rPr>
        <w:t>DA CONSTRUÇÃO CIVIL (PGRCC)</w:t>
      </w:r>
      <w:r>
        <w:rPr>
          <w:rStyle w:val="eop"/>
          <w:rFonts w:ascii="Arial" w:hAnsi="Arial" w:cs="Arial"/>
          <w:sz w:val="28"/>
          <w:szCs w:val="28"/>
        </w:rPr>
        <w:t> </w:t>
      </w:r>
    </w:p>
    <w:p w14:paraId="54E6CB3B" w14:textId="77777777" w:rsidR="001E4350" w:rsidRDefault="001E4350" w:rsidP="001E4350">
      <w:pPr>
        <w:pStyle w:val="paragraph"/>
        <w:spacing w:before="0" w:beforeAutospacing="0" w:after="0" w:afterAutospacing="0"/>
        <w:jc w:val="both"/>
        <w:textAlignment w:val="baseline"/>
        <w:rPr>
          <w:b/>
          <w:bCs/>
        </w:rPr>
      </w:pPr>
      <w:r>
        <w:rPr>
          <w:rStyle w:val="eop"/>
          <w:rFonts w:ascii="Arial" w:hAnsi="Arial" w:cs="Arial"/>
          <w:b/>
          <w:bCs/>
          <w:sz w:val="20"/>
          <w:szCs w:val="20"/>
        </w:rPr>
        <w:t> </w:t>
      </w:r>
    </w:p>
    <w:p w14:paraId="350F773E" w14:textId="77777777" w:rsidR="001E4350" w:rsidRDefault="001E4350" w:rsidP="001E4350">
      <w:pPr>
        <w:pStyle w:val="paragraph"/>
        <w:spacing w:before="0" w:beforeAutospacing="0" w:after="0" w:afterAutospacing="0"/>
        <w:jc w:val="both"/>
        <w:textAlignment w:val="baseline"/>
        <w:rPr>
          <w:b/>
          <w:bCs/>
        </w:rPr>
      </w:pPr>
      <w:r>
        <w:rPr>
          <w:rStyle w:val="eop"/>
          <w:rFonts w:ascii="Arial" w:hAnsi="Arial" w:cs="Arial"/>
          <w:b/>
          <w:bCs/>
          <w:sz w:val="22"/>
          <w:szCs w:val="22"/>
        </w:rPr>
        <w:t> </w:t>
      </w:r>
    </w:p>
    <w:p w14:paraId="2D5E5313" w14:textId="77777777" w:rsidR="001E4350" w:rsidRDefault="001E4350" w:rsidP="001E4350">
      <w:pPr>
        <w:pStyle w:val="paragraph"/>
        <w:spacing w:before="0" w:beforeAutospacing="0" w:after="0" w:afterAutospacing="0"/>
        <w:ind w:firstLine="705"/>
        <w:jc w:val="both"/>
        <w:textAlignment w:val="baseline"/>
      </w:pPr>
      <w:r>
        <w:rPr>
          <w:rStyle w:val="normaltextrun"/>
          <w:rFonts w:ascii="Arial" w:hAnsi="Arial" w:cs="Arial"/>
          <w:color w:val="000000"/>
          <w:sz w:val="22"/>
          <w:szCs w:val="22"/>
        </w:rPr>
        <w:t xml:space="preserve">Em conformidade com a </w:t>
      </w:r>
      <w:hyperlink r:id="rId14" w:tgtFrame="_blank" w:history="1">
        <w:r>
          <w:rPr>
            <w:rStyle w:val="normaltextrun"/>
            <w:rFonts w:ascii="Arial" w:hAnsi="Arial" w:cs="Arial"/>
            <w:b/>
            <w:bCs/>
            <w:color w:val="0000FF"/>
            <w:sz w:val="22"/>
            <w:szCs w:val="22"/>
            <w:u w:val="single"/>
          </w:rPr>
          <w:t>POLÍTICA DE RESPONSABILIDADE SOCIAL, AMBIENTAL E CLIMÁTICA</w:t>
        </w:r>
      </w:hyperlink>
      <w:r>
        <w:rPr>
          <w:rStyle w:val="normaltextrun"/>
          <w:rFonts w:ascii="Arial" w:hAnsi="Arial" w:cs="Arial"/>
          <w:b/>
          <w:bCs/>
          <w:color w:val="000000"/>
          <w:sz w:val="22"/>
          <w:szCs w:val="22"/>
        </w:rPr>
        <w:t xml:space="preserve"> (PRSAC)</w:t>
      </w:r>
      <w:r>
        <w:rPr>
          <w:rStyle w:val="normaltextrun"/>
          <w:rFonts w:ascii="Arial" w:hAnsi="Arial" w:cs="Arial"/>
          <w:color w:val="000000"/>
          <w:sz w:val="22"/>
          <w:szCs w:val="22"/>
        </w:rPr>
        <w:t xml:space="preserve"> </w:t>
      </w:r>
      <w:r>
        <w:rPr>
          <w:rStyle w:val="normaltextrun"/>
          <w:rFonts w:ascii="Arial" w:hAnsi="Arial" w:cs="Arial"/>
          <w:b/>
          <w:bCs/>
          <w:color w:val="000000"/>
          <w:sz w:val="22"/>
          <w:szCs w:val="22"/>
        </w:rPr>
        <w:t>CAIXA</w:t>
      </w:r>
      <w:r>
        <w:rPr>
          <w:rStyle w:val="normaltextrun"/>
          <w:rFonts w:ascii="Arial" w:hAnsi="Arial" w:cs="Arial"/>
          <w:color w:val="000000"/>
          <w:sz w:val="22"/>
          <w:szCs w:val="22"/>
        </w:rPr>
        <w:t>, com vistas a contribuir para a promoção do desenvolvimento nacional sustentável, considerando, na aquisição de bens, serviços e obras e no relacionamento com fornecedores, incentivando a redução, reutilização, reciclagem e destinação adequada de resíduos;</w:t>
      </w:r>
      <w:r>
        <w:rPr>
          <w:rStyle w:val="eop"/>
          <w:rFonts w:ascii="Arial" w:hAnsi="Arial" w:cs="Arial"/>
          <w:color w:val="000000"/>
          <w:sz w:val="22"/>
          <w:szCs w:val="22"/>
        </w:rPr>
        <w:t> </w:t>
      </w:r>
    </w:p>
    <w:p w14:paraId="16A5D9AB" w14:textId="77777777" w:rsidR="001E4350" w:rsidRDefault="001E4350" w:rsidP="001E4350">
      <w:pPr>
        <w:pStyle w:val="paragraph"/>
        <w:spacing w:before="0" w:beforeAutospacing="0" w:after="0" w:afterAutospacing="0"/>
        <w:ind w:firstLine="705"/>
        <w:jc w:val="both"/>
        <w:textAlignment w:val="baseline"/>
      </w:pPr>
      <w:r>
        <w:rPr>
          <w:rStyle w:val="normaltextrun"/>
          <w:rFonts w:ascii="Arial" w:hAnsi="Arial" w:cs="Arial"/>
          <w:sz w:val="22"/>
          <w:szCs w:val="22"/>
        </w:rPr>
        <w:t xml:space="preserve">A </w:t>
      </w:r>
      <w:r>
        <w:rPr>
          <w:rStyle w:val="normaltextrun"/>
          <w:rFonts w:ascii="Arial" w:hAnsi="Arial" w:cs="Arial"/>
          <w:b/>
          <w:bCs/>
          <w:sz w:val="22"/>
          <w:szCs w:val="22"/>
        </w:rPr>
        <w:t>CONTRATADA</w:t>
      </w:r>
      <w:r>
        <w:rPr>
          <w:rStyle w:val="normaltextrun"/>
          <w:rFonts w:ascii="Arial" w:hAnsi="Arial" w:cs="Arial"/>
          <w:sz w:val="22"/>
          <w:szCs w:val="22"/>
        </w:rPr>
        <w:t xml:space="preserve"> deverá elaborar </w:t>
      </w:r>
      <w:r>
        <w:rPr>
          <w:rStyle w:val="normaltextrun"/>
          <w:rFonts w:ascii="Arial" w:hAnsi="Arial" w:cs="Arial"/>
          <w:b/>
          <w:bCs/>
          <w:sz w:val="22"/>
          <w:szCs w:val="22"/>
        </w:rPr>
        <w:t>PLANO DE GESTÃO DE RESÍDUOS DA CONSTRUÇÃO CIVIL</w:t>
      </w:r>
      <w:r>
        <w:rPr>
          <w:rStyle w:val="normaltextrun"/>
          <w:rFonts w:ascii="Arial" w:hAnsi="Arial" w:cs="Arial"/>
          <w:sz w:val="22"/>
          <w:szCs w:val="22"/>
        </w:rPr>
        <w:t xml:space="preserve"> (</w:t>
      </w:r>
      <w:r>
        <w:rPr>
          <w:rStyle w:val="normaltextrun"/>
          <w:rFonts w:ascii="Arial" w:hAnsi="Arial" w:cs="Arial"/>
          <w:b/>
          <w:bCs/>
          <w:sz w:val="22"/>
          <w:szCs w:val="22"/>
        </w:rPr>
        <w:t>PGRCC</w:t>
      </w:r>
      <w:r>
        <w:rPr>
          <w:rStyle w:val="normaltextrun"/>
          <w:rFonts w:ascii="Arial" w:hAnsi="Arial" w:cs="Arial"/>
          <w:sz w:val="22"/>
          <w:szCs w:val="22"/>
        </w:rPr>
        <w:t xml:space="preserve">), conforme o </w:t>
      </w:r>
      <w:hyperlink r:id="rId15" w:tgtFrame="_blank" w:history="1">
        <w:r>
          <w:rPr>
            <w:rStyle w:val="normaltextrun"/>
            <w:rFonts w:ascii="Arial" w:hAnsi="Arial" w:cs="Arial"/>
            <w:color w:val="0000FF"/>
            <w:sz w:val="22"/>
            <w:szCs w:val="22"/>
            <w:u w:val="single"/>
          </w:rPr>
          <w:t>Decreto nº 10.936/2022</w:t>
        </w:r>
      </w:hyperlink>
      <w:r>
        <w:rPr>
          <w:rStyle w:val="normaltextrun"/>
          <w:rFonts w:ascii="Arial" w:hAnsi="Arial" w:cs="Arial"/>
          <w:color w:val="000000"/>
          <w:sz w:val="22"/>
          <w:szCs w:val="22"/>
        </w:rPr>
        <w:t xml:space="preserve">, que regulamenta a </w:t>
      </w:r>
      <w:hyperlink r:id="rId16" w:tgtFrame="_blank" w:history="1">
        <w:r>
          <w:rPr>
            <w:rStyle w:val="normaltextrun"/>
            <w:rFonts w:ascii="Arial" w:hAnsi="Arial" w:cs="Arial"/>
            <w:color w:val="0000FF"/>
            <w:sz w:val="22"/>
            <w:szCs w:val="22"/>
            <w:u w:val="single"/>
          </w:rPr>
          <w:t>Lei nº 12.305/2010</w:t>
        </w:r>
      </w:hyperlink>
      <w:r>
        <w:rPr>
          <w:rStyle w:val="normaltextrun"/>
          <w:rFonts w:ascii="Arial" w:hAnsi="Arial" w:cs="Arial"/>
          <w:color w:val="000000"/>
          <w:sz w:val="22"/>
          <w:szCs w:val="22"/>
        </w:rPr>
        <w:t xml:space="preserve">, na qual  institui a Política Nacional de Resíduos Sólidos, e do </w:t>
      </w:r>
      <w:hyperlink r:id="rId17" w:tgtFrame="_blank" w:history="1">
        <w:r>
          <w:rPr>
            <w:rStyle w:val="normaltextrun"/>
            <w:rFonts w:ascii="Arial" w:hAnsi="Arial" w:cs="Arial"/>
            <w:color w:val="0000FF"/>
            <w:sz w:val="22"/>
            <w:szCs w:val="22"/>
            <w:u w:val="single"/>
          </w:rPr>
          <w:t>Decreto nº 11.043/2022</w:t>
        </w:r>
      </w:hyperlink>
      <w:r>
        <w:rPr>
          <w:rStyle w:val="normaltextrun"/>
          <w:rFonts w:ascii="Arial" w:hAnsi="Arial" w:cs="Arial"/>
          <w:color w:val="000000"/>
          <w:sz w:val="22"/>
          <w:szCs w:val="22"/>
        </w:rPr>
        <w:t>, que aprova o Plano Nacional de Resíduos Sólidos.</w:t>
      </w:r>
      <w:r>
        <w:rPr>
          <w:rStyle w:val="eop"/>
          <w:rFonts w:ascii="Arial" w:hAnsi="Arial" w:cs="Arial"/>
          <w:color w:val="000000"/>
          <w:sz w:val="22"/>
          <w:szCs w:val="22"/>
        </w:rPr>
        <w:t> </w:t>
      </w:r>
    </w:p>
    <w:p w14:paraId="739C3FD2" w14:textId="77777777" w:rsidR="001E4350" w:rsidRDefault="001E4350" w:rsidP="001E4350">
      <w:pPr>
        <w:pStyle w:val="paragraph"/>
        <w:spacing w:before="0" w:beforeAutospacing="0" w:after="0" w:afterAutospacing="0"/>
        <w:ind w:firstLine="705"/>
        <w:jc w:val="both"/>
        <w:textAlignment w:val="baseline"/>
      </w:pPr>
      <w:r>
        <w:rPr>
          <w:rStyle w:val="normaltextrun"/>
          <w:rFonts w:ascii="Arial" w:hAnsi="Arial" w:cs="Arial"/>
          <w:b/>
          <w:bCs/>
          <w:color w:val="000000"/>
          <w:sz w:val="22"/>
          <w:szCs w:val="22"/>
        </w:rPr>
        <w:t>O PGRCC deverá atender a legislação Estadual e Municipal do local de execução da obra ou serviço.</w:t>
      </w:r>
      <w:r>
        <w:rPr>
          <w:rStyle w:val="eop"/>
          <w:rFonts w:ascii="Arial" w:hAnsi="Arial" w:cs="Arial"/>
          <w:color w:val="000000"/>
          <w:sz w:val="22"/>
          <w:szCs w:val="22"/>
        </w:rPr>
        <w:t> </w:t>
      </w:r>
    </w:p>
    <w:p w14:paraId="4C495F2A" w14:textId="77777777" w:rsidR="001E4350" w:rsidRDefault="001E4350" w:rsidP="001E4350">
      <w:pPr>
        <w:pStyle w:val="paragraph"/>
        <w:spacing w:before="0" w:beforeAutospacing="0" w:after="0" w:afterAutospacing="0"/>
        <w:ind w:firstLine="705"/>
        <w:jc w:val="both"/>
        <w:textAlignment w:val="baseline"/>
      </w:pPr>
      <w:r>
        <w:rPr>
          <w:rStyle w:val="normaltextrun"/>
          <w:rFonts w:ascii="Arial" w:hAnsi="Arial" w:cs="Arial"/>
          <w:sz w:val="22"/>
          <w:szCs w:val="22"/>
        </w:rPr>
        <w:t xml:space="preserve">Os resíduos deverão ser </w:t>
      </w:r>
      <w:r>
        <w:rPr>
          <w:rStyle w:val="normaltextrun"/>
          <w:rFonts w:ascii="Arial" w:hAnsi="Arial" w:cs="Arial"/>
          <w:b/>
          <w:bCs/>
          <w:sz w:val="22"/>
          <w:szCs w:val="22"/>
        </w:rPr>
        <w:t>segregados e classificados</w:t>
      </w:r>
      <w:r>
        <w:rPr>
          <w:rStyle w:val="normaltextrun"/>
          <w:rFonts w:ascii="Arial" w:hAnsi="Arial" w:cs="Arial"/>
          <w:sz w:val="22"/>
          <w:szCs w:val="22"/>
        </w:rPr>
        <w:t xml:space="preserve"> de acordo com a </w:t>
      </w:r>
      <w:r>
        <w:rPr>
          <w:rStyle w:val="normaltextrun"/>
          <w:rFonts w:ascii="Arial" w:hAnsi="Arial" w:cs="Arial"/>
          <w:b/>
          <w:bCs/>
          <w:sz w:val="22"/>
          <w:szCs w:val="22"/>
        </w:rPr>
        <w:t>ABNT NBR 10.004/2004</w:t>
      </w:r>
      <w:r>
        <w:rPr>
          <w:rStyle w:val="normaltextrun"/>
          <w:rFonts w:ascii="Arial" w:hAnsi="Arial" w:cs="Arial"/>
          <w:sz w:val="22"/>
          <w:szCs w:val="22"/>
        </w:rPr>
        <w:t xml:space="preserve"> Resíduos sólidos, e a resolução do Conselho Nacional do Meio Ambiente – </w:t>
      </w:r>
      <w:r>
        <w:rPr>
          <w:rStyle w:val="normaltextrun"/>
          <w:rFonts w:ascii="Arial" w:hAnsi="Arial" w:cs="Arial"/>
          <w:b/>
          <w:bCs/>
          <w:sz w:val="22"/>
          <w:szCs w:val="22"/>
        </w:rPr>
        <w:t xml:space="preserve">CONAMA </w:t>
      </w:r>
      <w:hyperlink r:id="rId18" w:tgtFrame="_blank" w:history="1">
        <w:r>
          <w:rPr>
            <w:rStyle w:val="normaltextrun"/>
            <w:rFonts w:ascii="Arial" w:hAnsi="Arial" w:cs="Arial"/>
            <w:b/>
            <w:bCs/>
            <w:color w:val="0000FF"/>
            <w:sz w:val="22"/>
            <w:szCs w:val="22"/>
            <w:u w:val="single"/>
          </w:rPr>
          <w:t>307/2002</w:t>
        </w:r>
      </w:hyperlink>
      <w:r>
        <w:rPr>
          <w:rStyle w:val="normaltextrun"/>
          <w:rFonts w:ascii="Arial" w:hAnsi="Arial" w:cs="Arial"/>
          <w:b/>
          <w:bCs/>
          <w:sz w:val="22"/>
          <w:szCs w:val="22"/>
        </w:rPr>
        <w:t xml:space="preserve"> e suas alterações</w:t>
      </w:r>
      <w:r>
        <w:rPr>
          <w:rStyle w:val="normaltextrun"/>
          <w:rFonts w:ascii="Arial" w:hAnsi="Arial" w:cs="Arial"/>
          <w:sz w:val="22"/>
          <w:szCs w:val="22"/>
        </w:rPr>
        <w:t>, que tratam da gestão dos resíduos da construção civil.</w:t>
      </w:r>
      <w:r>
        <w:rPr>
          <w:rStyle w:val="eop"/>
          <w:rFonts w:ascii="Arial" w:hAnsi="Arial" w:cs="Arial"/>
          <w:sz w:val="22"/>
          <w:szCs w:val="22"/>
        </w:rPr>
        <w:t> </w:t>
      </w:r>
    </w:p>
    <w:p w14:paraId="35D49C1C" w14:textId="77777777" w:rsidR="001E4350" w:rsidRDefault="001E4350" w:rsidP="001E4350">
      <w:pPr>
        <w:pStyle w:val="paragraph"/>
        <w:spacing w:before="0" w:beforeAutospacing="0" w:after="0" w:afterAutospacing="0"/>
        <w:ind w:firstLine="705"/>
        <w:jc w:val="both"/>
        <w:textAlignment w:val="baseline"/>
      </w:pPr>
      <w:r>
        <w:rPr>
          <w:rStyle w:val="normaltextrun"/>
          <w:rFonts w:ascii="Arial" w:hAnsi="Arial" w:cs="Arial"/>
          <w:sz w:val="22"/>
          <w:szCs w:val="22"/>
        </w:rPr>
        <w:t xml:space="preserve">Os </w:t>
      </w:r>
      <w:r>
        <w:rPr>
          <w:rStyle w:val="normaltextrun"/>
          <w:rFonts w:ascii="Arial" w:hAnsi="Arial" w:cs="Arial"/>
          <w:b/>
          <w:bCs/>
          <w:sz w:val="22"/>
          <w:szCs w:val="22"/>
        </w:rPr>
        <w:t>EPIs (luvas, máscaras, protetores auriculares, roupas...), contaminadas ou usadas</w:t>
      </w:r>
      <w:r>
        <w:rPr>
          <w:rStyle w:val="normaltextrun"/>
          <w:rFonts w:ascii="Arial" w:hAnsi="Arial" w:cs="Arial"/>
          <w:sz w:val="22"/>
          <w:szCs w:val="22"/>
        </w:rPr>
        <w:t xml:space="preserve">, são classificados como </w:t>
      </w:r>
      <w:r>
        <w:rPr>
          <w:rStyle w:val="normaltextrun"/>
          <w:rFonts w:ascii="Arial" w:hAnsi="Arial" w:cs="Arial"/>
          <w:b/>
          <w:bCs/>
          <w:sz w:val="22"/>
          <w:szCs w:val="22"/>
        </w:rPr>
        <w:t>Resíduos classe I – Perigosos</w:t>
      </w:r>
      <w:r>
        <w:rPr>
          <w:rStyle w:val="normaltextrun"/>
          <w:rFonts w:ascii="Arial" w:hAnsi="Arial" w:cs="Arial"/>
          <w:sz w:val="22"/>
          <w:szCs w:val="22"/>
        </w:rPr>
        <w:t xml:space="preserve">, conforme NBR 10.004/2004, pois podem conter microrganismos patogênicos. Deverão ser destinados como </w:t>
      </w:r>
      <w:r>
        <w:rPr>
          <w:rStyle w:val="normaltextrun"/>
          <w:rFonts w:ascii="Arial" w:hAnsi="Arial" w:cs="Arial"/>
          <w:b/>
          <w:bCs/>
          <w:sz w:val="22"/>
          <w:szCs w:val="22"/>
        </w:rPr>
        <w:t>resíduo orgânico (lixo comum)</w:t>
      </w:r>
      <w:r>
        <w:rPr>
          <w:rStyle w:val="normaltextrun"/>
          <w:rFonts w:ascii="Arial" w:hAnsi="Arial" w:cs="Arial"/>
          <w:sz w:val="22"/>
          <w:szCs w:val="22"/>
        </w:rPr>
        <w:t>.</w:t>
      </w:r>
      <w:r>
        <w:rPr>
          <w:rStyle w:val="eop"/>
          <w:rFonts w:ascii="Arial" w:hAnsi="Arial" w:cs="Arial"/>
          <w:sz w:val="22"/>
          <w:szCs w:val="22"/>
        </w:rPr>
        <w:t> </w:t>
      </w:r>
    </w:p>
    <w:p w14:paraId="3875AD72" w14:textId="77777777" w:rsidR="001E4350" w:rsidRDefault="001E4350" w:rsidP="001E4350">
      <w:pPr>
        <w:pStyle w:val="paragraph"/>
        <w:spacing w:before="0" w:beforeAutospacing="0" w:after="0" w:afterAutospacing="0"/>
        <w:ind w:firstLine="705"/>
        <w:jc w:val="both"/>
        <w:textAlignment w:val="baseline"/>
      </w:pPr>
      <w:r>
        <w:rPr>
          <w:rStyle w:val="normaltextrun"/>
          <w:rFonts w:ascii="Arial" w:hAnsi="Arial" w:cs="Arial"/>
          <w:sz w:val="22"/>
          <w:szCs w:val="22"/>
        </w:rPr>
        <w:t xml:space="preserve">É proibido o descarte, de qualquer resíduo gerado em obras ou serviços, nos coletores existentes nas unidades CAIXA. A </w:t>
      </w:r>
      <w:r>
        <w:rPr>
          <w:rStyle w:val="normaltextrun"/>
          <w:rFonts w:ascii="Arial" w:hAnsi="Arial" w:cs="Arial"/>
          <w:b/>
          <w:bCs/>
          <w:sz w:val="22"/>
          <w:szCs w:val="22"/>
        </w:rPr>
        <w:t>CONTRATADA</w:t>
      </w:r>
      <w:r>
        <w:rPr>
          <w:rStyle w:val="normaltextrun"/>
          <w:rFonts w:ascii="Arial" w:hAnsi="Arial" w:cs="Arial"/>
          <w:sz w:val="22"/>
          <w:szCs w:val="22"/>
        </w:rPr>
        <w:t xml:space="preserve"> deverá providenciar seus próprios coletores ou caçambas em local externo das unidades CAXA e providenciar o transporte e destinação.</w:t>
      </w:r>
      <w:r>
        <w:rPr>
          <w:rStyle w:val="eop"/>
          <w:rFonts w:ascii="Arial" w:hAnsi="Arial" w:cs="Arial"/>
          <w:sz w:val="22"/>
          <w:szCs w:val="22"/>
        </w:rPr>
        <w:t> </w:t>
      </w:r>
    </w:p>
    <w:p w14:paraId="158BCF00" w14:textId="77777777" w:rsidR="001E4350" w:rsidRDefault="001E4350" w:rsidP="001E4350">
      <w:pPr>
        <w:pStyle w:val="paragraph"/>
        <w:spacing w:before="0" w:beforeAutospacing="0" w:after="0" w:afterAutospacing="0"/>
        <w:ind w:firstLine="705"/>
        <w:jc w:val="both"/>
        <w:textAlignment w:val="baseline"/>
      </w:pPr>
      <w:r>
        <w:rPr>
          <w:rStyle w:val="normaltextrun"/>
          <w:rFonts w:ascii="Arial" w:hAnsi="Arial" w:cs="Arial"/>
          <w:sz w:val="22"/>
          <w:szCs w:val="22"/>
        </w:rPr>
        <w:t xml:space="preserve">A </w:t>
      </w:r>
      <w:r>
        <w:rPr>
          <w:rStyle w:val="normaltextrun"/>
          <w:rFonts w:ascii="Arial" w:hAnsi="Arial" w:cs="Arial"/>
          <w:b/>
          <w:bCs/>
          <w:sz w:val="22"/>
          <w:szCs w:val="22"/>
        </w:rPr>
        <w:t>CONTRATADA</w:t>
      </w:r>
      <w:r>
        <w:rPr>
          <w:rStyle w:val="normaltextrun"/>
          <w:rFonts w:ascii="Arial" w:hAnsi="Arial" w:cs="Arial"/>
          <w:sz w:val="22"/>
          <w:szCs w:val="22"/>
        </w:rPr>
        <w:t xml:space="preserve"> deverá documentar todo o planejamento e estratégias do </w:t>
      </w:r>
      <w:r>
        <w:rPr>
          <w:rStyle w:val="normaltextrun"/>
          <w:rFonts w:ascii="Arial" w:hAnsi="Arial" w:cs="Arial"/>
          <w:b/>
          <w:bCs/>
          <w:sz w:val="22"/>
          <w:szCs w:val="22"/>
        </w:rPr>
        <w:t>PGRCC</w:t>
      </w:r>
      <w:r>
        <w:rPr>
          <w:rStyle w:val="normaltextrun"/>
          <w:rFonts w:ascii="Arial" w:hAnsi="Arial" w:cs="Arial"/>
          <w:sz w:val="22"/>
          <w:szCs w:val="22"/>
        </w:rPr>
        <w:t xml:space="preserve"> durante toda o a vigência do contrato, por meio de relatórios periódicos que deverão ser entregues à </w:t>
      </w:r>
      <w:r>
        <w:rPr>
          <w:rStyle w:val="normaltextrun"/>
          <w:rFonts w:ascii="Arial" w:hAnsi="Arial" w:cs="Arial"/>
          <w:b/>
          <w:bCs/>
          <w:sz w:val="22"/>
          <w:szCs w:val="22"/>
        </w:rPr>
        <w:t>CONTRATANTE</w:t>
      </w:r>
      <w:r>
        <w:rPr>
          <w:rStyle w:val="normaltextrun"/>
          <w:rFonts w:ascii="Arial" w:hAnsi="Arial" w:cs="Arial"/>
          <w:sz w:val="22"/>
          <w:szCs w:val="22"/>
        </w:rPr>
        <w:t>.</w:t>
      </w:r>
      <w:r>
        <w:rPr>
          <w:rStyle w:val="eop"/>
          <w:rFonts w:ascii="Arial" w:hAnsi="Arial" w:cs="Arial"/>
          <w:sz w:val="22"/>
          <w:szCs w:val="22"/>
        </w:rPr>
        <w:t> </w:t>
      </w:r>
    </w:p>
    <w:p w14:paraId="2F90EBA6" w14:textId="77777777" w:rsidR="001E4350" w:rsidRDefault="001E4350" w:rsidP="001E4350">
      <w:pPr>
        <w:pStyle w:val="paragraph"/>
        <w:spacing w:before="0" w:beforeAutospacing="0" w:after="0" w:afterAutospacing="0"/>
        <w:ind w:firstLine="705"/>
        <w:jc w:val="both"/>
        <w:textAlignment w:val="baseline"/>
      </w:pPr>
      <w:r>
        <w:rPr>
          <w:rStyle w:val="normaltextrun"/>
          <w:rFonts w:ascii="Arial" w:hAnsi="Arial" w:cs="Arial"/>
          <w:sz w:val="22"/>
          <w:szCs w:val="22"/>
        </w:rPr>
        <w:t xml:space="preserve">O </w:t>
      </w:r>
      <w:r>
        <w:rPr>
          <w:rStyle w:val="normaltextrun"/>
          <w:rFonts w:ascii="Arial" w:hAnsi="Arial" w:cs="Arial"/>
          <w:b/>
          <w:bCs/>
          <w:sz w:val="22"/>
          <w:szCs w:val="22"/>
        </w:rPr>
        <w:t>PGRCC</w:t>
      </w:r>
      <w:r>
        <w:rPr>
          <w:rStyle w:val="normaltextrun"/>
          <w:rFonts w:ascii="Arial" w:hAnsi="Arial" w:cs="Arial"/>
          <w:sz w:val="22"/>
          <w:szCs w:val="22"/>
        </w:rPr>
        <w:t xml:space="preserve"> deverá ser elaborado </w:t>
      </w:r>
      <w:r>
        <w:rPr>
          <w:rStyle w:val="normaltextrun"/>
          <w:rFonts w:ascii="Arial" w:hAnsi="Arial" w:cs="Arial"/>
          <w:b/>
          <w:bCs/>
          <w:sz w:val="22"/>
          <w:szCs w:val="22"/>
        </w:rPr>
        <w:t>por responsável técnico devidamente habilitado</w:t>
      </w:r>
      <w:r>
        <w:rPr>
          <w:rStyle w:val="normaltextrun"/>
          <w:rFonts w:ascii="Arial" w:hAnsi="Arial" w:cs="Arial"/>
          <w:sz w:val="22"/>
          <w:szCs w:val="22"/>
        </w:rPr>
        <w:t xml:space="preserve">, com a respectiva </w:t>
      </w:r>
      <w:r>
        <w:rPr>
          <w:rStyle w:val="normaltextrun"/>
          <w:rFonts w:ascii="Arial" w:hAnsi="Arial" w:cs="Arial"/>
          <w:b/>
          <w:bCs/>
          <w:sz w:val="22"/>
          <w:szCs w:val="22"/>
        </w:rPr>
        <w:t>ART</w:t>
      </w:r>
      <w:r>
        <w:rPr>
          <w:rStyle w:val="normaltextrun"/>
          <w:rFonts w:ascii="Arial" w:hAnsi="Arial" w:cs="Arial"/>
          <w:sz w:val="22"/>
          <w:szCs w:val="22"/>
        </w:rPr>
        <w:t xml:space="preserve"> (Anotação de Responsabilidade Técnica) ou equivalente, </w:t>
      </w:r>
      <w:r>
        <w:rPr>
          <w:rStyle w:val="normaltextrun"/>
          <w:rFonts w:ascii="Arial" w:hAnsi="Arial" w:cs="Arial"/>
          <w:b/>
          <w:bCs/>
          <w:sz w:val="22"/>
          <w:szCs w:val="22"/>
        </w:rPr>
        <w:t>com a atividade específica</w:t>
      </w:r>
      <w:r>
        <w:rPr>
          <w:rStyle w:val="normaltextrun"/>
          <w:rFonts w:ascii="Arial" w:hAnsi="Arial" w:cs="Arial"/>
          <w:sz w:val="22"/>
          <w:szCs w:val="22"/>
        </w:rPr>
        <w:t xml:space="preserve"> de Plano de Gerenciamento de Resíduos Sólidos (</w:t>
      </w:r>
      <w:r>
        <w:rPr>
          <w:rStyle w:val="normaltextrun"/>
          <w:rFonts w:ascii="Arial" w:hAnsi="Arial" w:cs="Arial"/>
          <w:b/>
          <w:bCs/>
          <w:sz w:val="22"/>
          <w:szCs w:val="22"/>
        </w:rPr>
        <w:t>PGRS</w:t>
      </w:r>
      <w:r>
        <w:rPr>
          <w:rStyle w:val="normaltextrun"/>
          <w:rFonts w:ascii="Arial" w:hAnsi="Arial" w:cs="Arial"/>
          <w:sz w:val="22"/>
          <w:szCs w:val="22"/>
        </w:rPr>
        <w:t>) ou Plano de Gestão de Resíduos da Construção Civil (</w:t>
      </w:r>
      <w:r>
        <w:rPr>
          <w:rStyle w:val="normaltextrun"/>
          <w:rFonts w:ascii="Arial" w:hAnsi="Arial" w:cs="Arial"/>
          <w:b/>
          <w:bCs/>
          <w:sz w:val="22"/>
          <w:szCs w:val="22"/>
        </w:rPr>
        <w:t>PGRCC</w:t>
      </w:r>
      <w:r>
        <w:rPr>
          <w:rStyle w:val="normaltextrun"/>
          <w:rFonts w:ascii="Arial" w:hAnsi="Arial" w:cs="Arial"/>
          <w:sz w:val="22"/>
          <w:szCs w:val="22"/>
        </w:rPr>
        <w:t>), conforme Art. 22 da Lei 12.305/2010.</w:t>
      </w:r>
      <w:r>
        <w:rPr>
          <w:rStyle w:val="eop"/>
          <w:rFonts w:ascii="Arial" w:hAnsi="Arial" w:cs="Arial"/>
          <w:sz w:val="22"/>
          <w:szCs w:val="22"/>
        </w:rPr>
        <w:t> </w:t>
      </w:r>
    </w:p>
    <w:p w14:paraId="65ACFF11" w14:textId="77777777" w:rsidR="001E4350" w:rsidRDefault="001E4350" w:rsidP="001E4350">
      <w:pPr>
        <w:pStyle w:val="paragraph"/>
        <w:spacing w:before="0" w:beforeAutospacing="0" w:after="0" w:afterAutospacing="0"/>
        <w:ind w:firstLine="705"/>
        <w:jc w:val="both"/>
        <w:textAlignment w:val="baseline"/>
      </w:pPr>
      <w:r>
        <w:rPr>
          <w:rStyle w:val="normaltextrun"/>
          <w:rFonts w:ascii="Arial" w:hAnsi="Arial" w:cs="Arial"/>
          <w:sz w:val="22"/>
          <w:szCs w:val="22"/>
        </w:rPr>
        <w:t xml:space="preserve">O </w:t>
      </w:r>
      <w:r>
        <w:rPr>
          <w:rStyle w:val="normaltextrun"/>
          <w:rFonts w:ascii="Arial" w:hAnsi="Arial" w:cs="Arial"/>
          <w:b/>
          <w:bCs/>
          <w:sz w:val="22"/>
          <w:szCs w:val="22"/>
        </w:rPr>
        <w:t>PGRCC</w:t>
      </w:r>
      <w:r>
        <w:rPr>
          <w:rStyle w:val="normaltextrun"/>
          <w:rFonts w:ascii="Arial" w:hAnsi="Arial" w:cs="Arial"/>
          <w:sz w:val="22"/>
          <w:szCs w:val="22"/>
        </w:rPr>
        <w:t xml:space="preserve"> e a </w:t>
      </w:r>
      <w:r>
        <w:rPr>
          <w:rStyle w:val="normaltextrun"/>
          <w:rFonts w:ascii="Arial" w:hAnsi="Arial" w:cs="Arial"/>
          <w:b/>
          <w:bCs/>
          <w:sz w:val="22"/>
          <w:szCs w:val="22"/>
        </w:rPr>
        <w:t>ART</w:t>
      </w:r>
      <w:r>
        <w:rPr>
          <w:rStyle w:val="normaltextrun"/>
          <w:rFonts w:ascii="Arial" w:hAnsi="Arial" w:cs="Arial"/>
          <w:sz w:val="22"/>
          <w:szCs w:val="22"/>
        </w:rPr>
        <w:t xml:space="preserve"> deverão ser entregues antes do início dos serviços.</w:t>
      </w:r>
      <w:r>
        <w:rPr>
          <w:rStyle w:val="eop"/>
          <w:rFonts w:ascii="Arial" w:hAnsi="Arial" w:cs="Arial"/>
          <w:sz w:val="22"/>
          <w:szCs w:val="22"/>
        </w:rPr>
        <w:t> </w:t>
      </w:r>
    </w:p>
    <w:p w14:paraId="38C21F1F" w14:textId="77777777" w:rsidR="001E4350" w:rsidRDefault="001E4350" w:rsidP="001E4350">
      <w:pPr>
        <w:pStyle w:val="paragraph"/>
        <w:spacing w:before="0" w:beforeAutospacing="0" w:after="0" w:afterAutospacing="0"/>
        <w:ind w:firstLine="705"/>
        <w:jc w:val="both"/>
        <w:textAlignment w:val="baseline"/>
        <w:rPr>
          <w:rStyle w:val="eop"/>
          <w:rFonts w:ascii="Arial" w:hAnsi="Arial" w:cs="Arial"/>
          <w:sz w:val="22"/>
          <w:szCs w:val="22"/>
        </w:rPr>
      </w:pPr>
      <w:r>
        <w:rPr>
          <w:rStyle w:val="normaltextrun"/>
          <w:rFonts w:ascii="Arial" w:hAnsi="Arial" w:cs="Arial"/>
          <w:sz w:val="22"/>
          <w:szCs w:val="22"/>
        </w:rPr>
        <w:t xml:space="preserve">O </w:t>
      </w:r>
      <w:r>
        <w:rPr>
          <w:rStyle w:val="normaltextrun"/>
          <w:rFonts w:ascii="Arial" w:hAnsi="Arial" w:cs="Arial"/>
          <w:b/>
          <w:bCs/>
          <w:sz w:val="22"/>
          <w:szCs w:val="22"/>
        </w:rPr>
        <w:t>APÊNDICE B - DECLARAÇÃO DE DESTINAÇÃO RESÍDUOS</w:t>
      </w:r>
      <w:r>
        <w:rPr>
          <w:rStyle w:val="normaltextrun"/>
          <w:rFonts w:ascii="Arial" w:hAnsi="Arial" w:cs="Arial"/>
          <w:sz w:val="22"/>
          <w:szCs w:val="22"/>
        </w:rPr>
        <w:t xml:space="preserve"> deverá ser entregue junto com a medição, Nota Fiscal e demais documentos.</w:t>
      </w:r>
      <w:r>
        <w:rPr>
          <w:rStyle w:val="eop"/>
          <w:rFonts w:ascii="Arial" w:hAnsi="Arial" w:cs="Arial"/>
          <w:sz w:val="22"/>
          <w:szCs w:val="22"/>
        </w:rPr>
        <w:t> </w:t>
      </w:r>
    </w:p>
    <w:p w14:paraId="0A30A9FA" w14:textId="77777777" w:rsidR="001E4350" w:rsidRDefault="001E4350" w:rsidP="001E4350">
      <w:pPr>
        <w:pStyle w:val="paragraph"/>
        <w:spacing w:before="0" w:beforeAutospacing="0" w:after="0" w:afterAutospacing="0"/>
        <w:ind w:firstLine="705"/>
        <w:jc w:val="both"/>
        <w:textAlignment w:val="baseline"/>
        <w:rPr>
          <w:rStyle w:val="eop"/>
          <w:rFonts w:ascii="Arial" w:hAnsi="Arial" w:cs="Arial"/>
          <w:sz w:val="22"/>
          <w:szCs w:val="22"/>
        </w:rPr>
      </w:pPr>
    </w:p>
    <w:p w14:paraId="07F59AC4" w14:textId="77777777" w:rsidR="001E4350" w:rsidRDefault="001E4350" w:rsidP="001E4350">
      <w:pPr>
        <w:suppressAutoHyphens w:val="0"/>
        <w:rPr>
          <w:rStyle w:val="eop"/>
          <w:rFonts w:cs="Arial"/>
          <w:szCs w:val="22"/>
          <w:lang w:eastAsia="pt-BR"/>
        </w:rPr>
      </w:pPr>
      <w:r>
        <w:rPr>
          <w:rStyle w:val="eop"/>
          <w:rFonts w:cs="Arial"/>
          <w:szCs w:val="22"/>
        </w:rPr>
        <w:br w:type="page"/>
      </w:r>
    </w:p>
    <w:p w14:paraId="743EF47E" w14:textId="0CEA5C12" w:rsidR="001E4350" w:rsidRPr="00611F53" w:rsidRDefault="001E4350" w:rsidP="001E4350">
      <w:pPr>
        <w:suppressAutoHyphens w:val="0"/>
        <w:spacing w:after="120"/>
        <w:jc w:val="center"/>
        <w:textAlignment w:val="baseline"/>
        <w:rPr>
          <w:rFonts w:ascii="Times New Roman" w:hAnsi="Times New Roman"/>
          <w:b/>
          <w:bCs/>
          <w:sz w:val="24"/>
          <w:szCs w:val="24"/>
          <w:lang w:eastAsia="pt-BR"/>
        </w:rPr>
      </w:pPr>
      <w:r>
        <w:rPr>
          <w:rFonts w:cs="Arial"/>
          <w:b/>
          <w:bCs/>
          <w:sz w:val="28"/>
          <w:szCs w:val="28"/>
          <w:u w:val="single"/>
          <w:lang w:eastAsia="pt-BR"/>
        </w:rPr>
        <w:lastRenderedPageBreak/>
        <w:t>A</w:t>
      </w:r>
      <w:r w:rsidRPr="00611F53">
        <w:rPr>
          <w:rFonts w:cs="Arial"/>
          <w:b/>
          <w:bCs/>
          <w:sz w:val="28"/>
          <w:szCs w:val="28"/>
          <w:u w:val="single"/>
          <w:lang w:eastAsia="pt-BR"/>
        </w:rPr>
        <w:t xml:space="preserve">NEXO I - APÊNDICE </w:t>
      </w:r>
      <w:r w:rsidR="00597A0F">
        <w:rPr>
          <w:rFonts w:cs="Arial"/>
          <w:b/>
          <w:bCs/>
          <w:sz w:val="28"/>
          <w:szCs w:val="28"/>
          <w:u w:val="single"/>
          <w:lang w:eastAsia="pt-BR"/>
        </w:rPr>
        <w:t>C</w:t>
      </w:r>
      <w:r w:rsidRPr="00611F53">
        <w:rPr>
          <w:rFonts w:cs="Arial"/>
          <w:b/>
          <w:bCs/>
          <w:sz w:val="28"/>
          <w:szCs w:val="28"/>
          <w:lang w:eastAsia="pt-BR"/>
        </w:rPr>
        <w:t> </w:t>
      </w:r>
    </w:p>
    <w:p w14:paraId="2E3674D2" w14:textId="77777777" w:rsidR="001E4350" w:rsidRPr="00611F53" w:rsidRDefault="001E4350" w:rsidP="001E4350">
      <w:pPr>
        <w:suppressAutoHyphens w:val="0"/>
        <w:spacing w:after="120"/>
        <w:jc w:val="center"/>
        <w:textAlignment w:val="baseline"/>
        <w:rPr>
          <w:rFonts w:ascii="Times New Roman" w:hAnsi="Times New Roman"/>
          <w:b/>
          <w:bCs/>
          <w:sz w:val="24"/>
          <w:szCs w:val="24"/>
          <w:lang w:eastAsia="pt-BR"/>
        </w:rPr>
      </w:pPr>
      <w:r w:rsidRPr="00611F53">
        <w:rPr>
          <w:rFonts w:cs="Arial"/>
          <w:b/>
          <w:bCs/>
          <w:sz w:val="28"/>
          <w:szCs w:val="28"/>
          <w:lang w:eastAsia="pt-BR"/>
        </w:rPr>
        <w:t>DECLARAÇÃO DE DESTINAÇÃO DE RESÍDUOS  </w:t>
      </w:r>
    </w:p>
    <w:p w14:paraId="7A2C5741" w14:textId="77777777" w:rsidR="001E4350" w:rsidRPr="00611F53" w:rsidRDefault="001E4350" w:rsidP="001E4350">
      <w:pPr>
        <w:suppressAutoHyphens w:val="0"/>
        <w:spacing w:after="120"/>
        <w:jc w:val="center"/>
        <w:textAlignment w:val="baseline"/>
        <w:rPr>
          <w:rFonts w:ascii="Times New Roman" w:hAnsi="Times New Roman"/>
          <w:b/>
          <w:bCs/>
          <w:sz w:val="24"/>
          <w:szCs w:val="24"/>
          <w:lang w:eastAsia="pt-BR"/>
        </w:rPr>
      </w:pPr>
      <w:r w:rsidRPr="00611F53">
        <w:rPr>
          <w:rFonts w:cs="Arial"/>
          <w:b/>
          <w:bCs/>
          <w:szCs w:val="22"/>
          <w:lang w:eastAsia="pt-BR"/>
        </w:rPr>
        <w:t xml:space="preserve">CONTRATO </w:t>
      </w:r>
      <w:r w:rsidRPr="00611F53">
        <w:rPr>
          <w:rFonts w:cs="Arial"/>
          <w:b/>
          <w:bCs/>
          <w:szCs w:val="22"/>
          <w:shd w:val="clear" w:color="auto" w:fill="FFFF00"/>
          <w:lang w:eastAsia="pt-BR"/>
        </w:rPr>
        <w:t>NNNN/202</w:t>
      </w:r>
      <w:r>
        <w:rPr>
          <w:rFonts w:cs="Arial"/>
          <w:b/>
          <w:bCs/>
          <w:szCs w:val="22"/>
          <w:shd w:val="clear" w:color="auto" w:fill="FFFF00"/>
          <w:lang w:eastAsia="pt-BR"/>
        </w:rPr>
        <w:t>4</w:t>
      </w:r>
      <w:r w:rsidRPr="00611F53">
        <w:rPr>
          <w:rFonts w:cs="Arial"/>
          <w:b/>
          <w:bCs/>
          <w:szCs w:val="22"/>
          <w:lang w:eastAsia="pt-BR"/>
        </w:rPr>
        <w:t xml:space="preserve"> - CICLO </w:t>
      </w:r>
      <w:r w:rsidRPr="00611F53">
        <w:rPr>
          <w:rFonts w:cs="Arial"/>
          <w:b/>
          <w:bCs/>
          <w:szCs w:val="22"/>
          <w:shd w:val="clear" w:color="auto" w:fill="FFFF00"/>
          <w:lang w:eastAsia="pt-BR"/>
        </w:rPr>
        <w:t>mês/202</w:t>
      </w:r>
      <w:r>
        <w:rPr>
          <w:rFonts w:cs="Arial"/>
          <w:b/>
          <w:bCs/>
          <w:szCs w:val="22"/>
          <w:shd w:val="clear" w:color="auto" w:fill="FFFF00"/>
          <w:lang w:eastAsia="pt-BR"/>
        </w:rPr>
        <w:t>4</w:t>
      </w:r>
      <w:r w:rsidRPr="00611F53">
        <w:rPr>
          <w:rFonts w:cs="Arial"/>
          <w:b/>
          <w:bCs/>
          <w:szCs w:val="22"/>
          <w:lang w:eastAsia="pt-BR"/>
        </w:rPr>
        <w:t> </w:t>
      </w:r>
    </w:p>
    <w:p w14:paraId="121C56F2" w14:textId="77777777" w:rsidR="001E4350" w:rsidRPr="00611F53" w:rsidRDefault="001E4350" w:rsidP="001E4350">
      <w:pPr>
        <w:suppressAutoHyphens w:val="0"/>
        <w:spacing w:after="240"/>
        <w:jc w:val="both"/>
        <w:textAlignment w:val="baseline"/>
        <w:rPr>
          <w:rFonts w:ascii="Times New Roman" w:hAnsi="Times New Roman"/>
          <w:b/>
          <w:bCs/>
          <w:sz w:val="24"/>
          <w:szCs w:val="24"/>
          <w:lang w:eastAsia="pt-BR"/>
        </w:rPr>
      </w:pPr>
      <w:r w:rsidRPr="00611F53">
        <w:rPr>
          <w:rFonts w:cs="Arial"/>
          <w:b/>
          <w:bCs/>
          <w:sz w:val="20"/>
          <w:shd w:val="clear" w:color="auto" w:fill="FFFF00"/>
          <w:lang w:eastAsia="pt-BR"/>
        </w:rPr>
        <w:t>NOME DA EMPRESA CONTRATADA</w:t>
      </w:r>
      <w:r w:rsidRPr="00611F53">
        <w:rPr>
          <w:rFonts w:cs="Arial"/>
          <w:sz w:val="20"/>
          <w:lang w:eastAsia="pt-BR"/>
        </w:rPr>
        <w:t xml:space="preserve">, inscrita no CNPJ/MF nº </w:t>
      </w:r>
      <w:r w:rsidRPr="00611F53">
        <w:rPr>
          <w:rFonts w:cs="Arial"/>
          <w:b/>
          <w:bCs/>
          <w:sz w:val="20"/>
          <w:shd w:val="clear" w:color="auto" w:fill="FFFF00"/>
          <w:lang w:eastAsia="pt-BR"/>
        </w:rPr>
        <w:t>NN.NNN.NNN/NNNN-NN</w:t>
      </w:r>
      <w:r w:rsidRPr="00611F53">
        <w:rPr>
          <w:rFonts w:cs="Arial"/>
          <w:sz w:val="20"/>
          <w:lang w:eastAsia="pt-BR"/>
        </w:rPr>
        <w:t xml:space="preserve">, </w:t>
      </w:r>
      <w:r w:rsidRPr="00611F53">
        <w:rPr>
          <w:rFonts w:cs="Arial"/>
          <w:b/>
          <w:bCs/>
          <w:sz w:val="20"/>
          <w:lang w:eastAsia="pt-BR"/>
        </w:rPr>
        <w:t xml:space="preserve">DECLARA </w:t>
      </w:r>
      <w:r w:rsidRPr="00611F53">
        <w:rPr>
          <w:rFonts w:cs="Arial"/>
          <w:sz w:val="20"/>
          <w:lang w:eastAsia="pt-BR"/>
        </w:rPr>
        <w:t>que</w:t>
      </w:r>
      <w:r w:rsidRPr="00611F53">
        <w:rPr>
          <w:rFonts w:cs="Arial"/>
          <w:b/>
          <w:bCs/>
          <w:sz w:val="20"/>
          <w:lang w:eastAsia="pt-BR"/>
        </w:rPr>
        <w:t xml:space="preserve"> SEGREGOU, CLASSIFICOU e DESTINOU</w:t>
      </w:r>
      <w:r w:rsidRPr="00611F53">
        <w:rPr>
          <w:rFonts w:cs="Arial"/>
          <w:sz w:val="20"/>
          <w:lang w:eastAsia="pt-BR"/>
        </w:rPr>
        <w:t xml:space="preserve"> os resíduos, nas quantidades e destinos apontados, de modo a cumprir as exigências legais, em especial, do </w:t>
      </w:r>
      <w:r w:rsidRPr="00611F53">
        <w:rPr>
          <w:rFonts w:cs="Arial"/>
          <w:b/>
          <w:bCs/>
          <w:sz w:val="20"/>
          <w:lang w:eastAsia="pt-BR"/>
        </w:rPr>
        <w:t xml:space="preserve">Decreto Federal nº 10.936/2022 e Lei nº 12.305/2010 que Institui a Política Nacional de Resíduos Sólidos </w:t>
      </w:r>
      <w:r w:rsidRPr="00611F53">
        <w:rPr>
          <w:rFonts w:cs="Arial"/>
          <w:sz w:val="20"/>
          <w:lang w:eastAsia="pt-BR"/>
        </w:rPr>
        <w:t>e demais legislações</w:t>
      </w:r>
      <w:r w:rsidRPr="00611F53">
        <w:rPr>
          <w:rFonts w:cs="Arial"/>
          <w:b/>
          <w:bCs/>
          <w:sz w:val="20"/>
          <w:lang w:eastAsia="pt-BR"/>
        </w:rPr>
        <w:t xml:space="preserve"> Estaduais e Municipais do local de execução da obra ou serviço. </w:t>
      </w:r>
    </w:p>
    <w:p w14:paraId="64403EFB" w14:textId="77777777" w:rsidR="001E4350" w:rsidRPr="00611F53" w:rsidRDefault="001E4350" w:rsidP="001E4350">
      <w:pPr>
        <w:suppressAutoHyphens w:val="0"/>
        <w:jc w:val="center"/>
        <w:textAlignment w:val="baseline"/>
        <w:rPr>
          <w:rFonts w:ascii="Times New Roman" w:hAnsi="Times New Roman"/>
          <w:sz w:val="24"/>
          <w:szCs w:val="24"/>
          <w:lang w:eastAsia="pt-BR"/>
        </w:rPr>
      </w:pPr>
      <w:r w:rsidRPr="00611F53">
        <w:rPr>
          <w:rFonts w:cs="Arial"/>
          <w:b/>
          <w:bCs/>
          <w:color w:val="000000"/>
          <w:sz w:val="28"/>
          <w:szCs w:val="28"/>
          <w:lang w:eastAsia="pt-BR"/>
        </w:rPr>
        <w:t>RESÍDUOS SÓLIDOS DA CONSTRUÇÃO CIVIL </w:t>
      </w:r>
      <w:r w:rsidRPr="00611F53">
        <w:rPr>
          <w:rFonts w:cs="Arial"/>
          <w:color w:val="000000"/>
          <w:sz w:val="28"/>
          <w:szCs w:val="28"/>
          <w:lang w:eastAsia="pt-BR"/>
        </w:rPr>
        <w:t> </w:t>
      </w:r>
    </w:p>
    <w:p w14:paraId="0FBCFE73" w14:textId="77777777" w:rsidR="001E4350" w:rsidRPr="00611F53" w:rsidRDefault="001E4350" w:rsidP="001E4350">
      <w:pPr>
        <w:suppressAutoHyphens w:val="0"/>
        <w:jc w:val="center"/>
        <w:textAlignment w:val="baseline"/>
        <w:rPr>
          <w:rFonts w:ascii="Times New Roman" w:hAnsi="Times New Roman"/>
          <w:sz w:val="24"/>
          <w:szCs w:val="24"/>
          <w:lang w:eastAsia="pt-BR"/>
        </w:rPr>
      </w:pPr>
      <w:r w:rsidRPr="00611F53">
        <w:rPr>
          <w:rFonts w:cs="Arial"/>
          <w:b/>
          <w:bCs/>
          <w:color w:val="000000"/>
          <w:sz w:val="18"/>
          <w:szCs w:val="18"/>
          <w:lang w:eastAsia="pt-BR"/>
        </w:rPr>
        <w:t>CLASSIFICAÇÃO CONFORME RESOLUÇÃO CONAMA 307/02, 348/04, 431/11 E 469/15</w:t>
      </w:r>
      <w:r w:rsidRPr="00611F53">
        <w:rPr>
          <w:rFonts w:cs="Arial"/>
          <w:color w:val="000000"/>
          <w:sz w:val="18"/>
          <w:szCs w:val="18"/>
          <w:lang w:eastAsia="pt-BR"/>
        </w:rPr>
        <w:t> </w:t>
      </w:r>
    </w:p>
    <w:p w14:paraId="607A3E65" w14:textId="77777777" w:rsidR="001E4350" w:rsidRPr="00611F53" w:rsidRDefault="001E4350" w:rsidP="001E4350">
      <w:pPr>
        <w:suppressAutoHyphens w:val="0"/>
        <w:jc w:val="center"/>
        <w:textAlignment w:val="baseline"/>
        <w:rPr>
          <w:rFonts w:ascii="Times New Roman" w:hAnsi="Times New Roman"/>
          <w:sz w:val="24"/>
          <w:szCs w:val="24"/>
          <w:lang w:eastAsia="pt-BR"/>
        </w:rPr>
      </w:pPr>
      <w:r w:rsidRPr="00611F53">
        <w:rPr>
          <w:rFonts w:cs="Arial"/>
          <w:b/>
          <w:bCs/>
          <w:color w:val="000000"/>
          <w:sz w:val="18"/>
          <w:szCs w:val="18"/>
          <w:lang w:eastAsia="pt-BR"/>
        </w:rPr>
        <w:t>E ABNT NBR 10.004/2004 Resíduos sólidos - Classificação</w:t>
      </w:r>
      <w:r w:rsidRPr="00611F53">
        <w:rPr>
          <w:rFonts w:cs="Arial"/>
          <w:color w:val="000000"/>
          <w:sz w:val="18"/>
          <w:szCs w:val="18"/>
          <w:lang w:eastAsia="pt-BR"/>
        </w:rPr>
        <w:t> </w:t>
      </w:r>
    </w:p>
    <w:p w14:paraId="4CB88082" w14:textId="77777777" w:rsidR="001E4350" w:rsidRPr="00611F53" w:rsidRDefault="001E4350" w:rsidP="001E4350">
      <w:pPr>
        <w:suppressAutoHyphens w:val="0"/>
        <w:jc w:val="center"/>
        <w:textAlignment w:val="baseline"/>
        <w:rPr>
          <w:rFonts w:ascii="Times New Roman" w:hAnsi="Times New Roman"/>
          <w:sz w:val="24"/>
          <w:szCs w:val="24"/>
          <w:lang w:eastAsia="pt-BR"/>
        </w:rPr>
      </w:pPr>
      <w:r w:rsidRPr="00611F53">
        <w:rPr>
          <w:rFonts w:cs="Arial"/>
          <w:color w:val="000000"/>
          <w:szCs w:val="22"/>
          <w:lang w:eastAsia="pt-B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4"/>
        <w:gridCol w:w="1466"/>
        <w:gridCol w:w="1544"/>
        <w:gridCol w:w="2579"/>
        <w:gridCol w:w="982"/>
        <w:gridCol w:w="763"/>
      </w:tblGrid>
      <w:tr w:rsidR="001E4350" w:rsidRPr="00611F53" w14:paraId="36B39DA4" w14:textId="77777777" w:rsidTr="008045B0">
        <w:trPr>
          <w:trHeight w:val="300"/>
        </w:trPr>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5D26D092"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CONAMA</w:t>
            </w:r>
            <w:r w:rsidRPr="00611F53">
              <w:rPr>
                <w:rFonts w:cs="Arial"/>
                <w:color w:val="000000"/>
                <w:szCs w:val="22"/>
                <w:lang w:eastAsia="pt-BR"/>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351C469C"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NBR 10.004</w:t>
            </w:r>
            <w:r w:rsidRPr="00611F53">
              <w:rPr>
                <w:rFonts w:cs="Arial"/>
                <w:color w:val="000000"/>
                <w:szCs w:val="22"/>
                <w:lang w:eastAsia="pt-BR"/>
              </w:rPr>
              <w:t>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18CD92C9"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DEFINIÇÃO</w:t>
            </w:r>
            <w:r w:rsidRPr="00611F53">
              <w:rPr>
                <w:rFonts w:cs="Arial"/>
                <w:color w:val="000000"/>
                <w:szCs w:val="22"/>
                <w:lang w:eastAsia="pt-BR"/>
              </w:rPr>
              <w:t> </w:t>
            </w:r>
          </w:p>
        </w:tc>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2184E0C5"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EXEMPLOS</w:t>
            </w:r>
            <w:r w:rsidRPr="00611F53">
              <w:rPr>
                <w:rFonts w:cs="Arial"/>
                <w:color w:val="000000"/>
                <w:szCs w:val="22"/>
                <w:lang w:eastAsia="pt-BR"/>
              </w:rPr>
              <w:t> </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01AF9E71"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QUANT.</w:t>
            </w:r>
            <w:r w:rsidRPr="00611F53">
              <w:rPr>
                <w:rFonts w:cs="Arial"/>
                <w:color w:val="000000"/>
                <w:szCs w:val="22"/>
                <w:lang w:eastAsia="pt-BR"/>
              </w:rPr>
              <w:t> </w:t>
            </w:r>
          </w:p>
        </w:tc>
        <w:tc>
          <w:tcPr>
            <w:tcW w:w="870" w:type="dxa"/>
            <w:tcBorders>
              <w:top w:val="single" w:sz="6" w:space="0" w:color="auto"/>
              <w:left w:val="single" w:sz="6" w:space="0" w:color="auto"/>
              <w:bottom w:val="single" w:sz="6" w:space="0" w:color="auto"/>
              <w:right w:val="single" w:sz="6" w:space="0" w:color="auto"/>
            </w:tcBorders>
            <w:shd w:val="clear" w:color="auto" w:fill="auto"/>
            <w:hideMark/>
          </w:tcPr>
          <w:p w14:paraId="495E035B"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UNID.</w:t>
            </w:r>
            <w:r w:rsidRPr="00611F53">
              <w:rPr>
                <w:rFonts w:cs="Arial"/>
                <w:color w:val="000000"/>
                <w:szCs w:val="22"/>
                <w:lang w:eastAsia="pt-BR"/>
              </w:rPr>
              <w:t> </w:t>
            </w:r>
          </w:p>
        </w:tc>
      </w:tr>
      <w:tr w:rsidR="001E4350" w:rsidRPr="00611F53" w14:paraId="6E0585B7" w14:textId="77777777" w:rsidTr="008045B0">
        <w:trPr>
          <w:trHeight w:val="300"/>
        </w:trPr>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B3766B"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w:t>
            </w:r>
            <w:r w:rsidRPr="00611F53">
              <w:rPr>
                <w:rFonts w:cs="Arial"/>
                <w:color w:val="000000"/>
                <w:szCs w:val="22"/>
                <w:lang w:eastAsia="pt-BR"/>
              </w:rPr>
              <w:t> </w:t>
            </w:r>
          </w:p>
          <w:p w14:paraId="36D2B88B"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A</w:t>
            </w:r>
            <w:r w:rsidRPr="00611F53">
              <w:rPr>
                <w:rFonts w:cs="Arial"/>
                <w:color w:val="000000"/>
                <w:szCs w:val="22"/>
                <w:lang w:eastAsia="pt-BR"/>
              </w:rPr>
              <w:t> </w:t>
            </w:r>
          </w:p>
        </w:tc>
        <w:tc>
          <w:tcPr>
            <w:tcW w:w="15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FE85E3"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 II B </w:t>
            </w:r>
            <w:r w:rsidRPr="00611F53">
              <w:rPr>
                <w:rFonts w:cs="Arial"/>
                <w:color w:val="000000"/>
                <w:szCs w:val="22"/>
                <w:lang w:eastAsia="pt-BR"/>
              </w:rPr>
              <w:t> </w:t>
            </w:r>
          </w:p>
          <w:p w14:paraId="5B6323B0"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INERTES</w:t>
            </w:r>
            <w:r w:rsidRPr="00611F53">
              <w:rPr>
                <w:rFonts w:cs="Arial"/>
                <w:color w:val="000000"/>
                <w:szCs w:val="22"/>
                <w:lang w:eastAsia="pt-BR"/>
              </w:rPr>
              <w:t> </w:t>
            </w:r>
          </w:p>
        </w:tc>
        <w:tc>
          <w:tcPr>
            <w:tcW w:w="16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5D090F"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color w:val="000000"/>
                <w:sz w:val="20"/>
                <w:lang w:eastAsia="pt-BR"/>
              </w:rPr>
              <w:t>reutilizáveis ou recicláveis como agregados </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312A10"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TIJOLOS, BLOCOS, ARGAMASSA, CONCRETO, CERÂMICA, PORCELANATO, PEDRAS</w:t>
            </w:r>
            <w:r w:rsidRPr="00611F53">
              <w:rPr>
                <w:rFonts w:cs="Arial"/>
                <w:color w:val="000000"/>
                <w:sz w:val="20"/>
                <w:lang w:eastAsia="pt-BR"/>
              </w:rPr>
              <w:t> </w:t>
            </w:r>
          </w:p>
        </w:tc>
        <w:tc>
          <w:tcPr>
            <w:tcW w:w="1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2788B2"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shd w:val="clear" w:color="auto" w:fill="FFFF00"/>
                <w:lang w:eastAsia="pt-BR"/>
              </w:rPr>
              <w:t>00,00</w:t>
            </w:r>
            <w:r w:rsidRPr="00611F53">
              <w:rPr>
                <w:rFonts w:cs="Arial"/>
                <w:color w:val="000000"/>
                <w:sz w:val="20"/>
                <w:lang w:eastAsia="pt-BR"/>
              </w:rPr>
              <w:t> </w:t>
            </w:r>
          </w:p>
        </w:tc>
        <w:tc>
          <w:tcPr>
            <w:tcW w:w="8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B3E930"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m³</w:t>
            </w:r>
            <w:r w:rsidRPr="00611F53">
              <w:rPr>
                <w:rFonts w:cs="Arial"/>
                <w:color w:val="000000"/>
                <w:sz w:val="20"/>
                <w:lang w:eastAsia="pt-BR"/>
              </w:rPr>
              <w:t> </w:t>
            </w:r>
          </w:p>
        </w:tc>
      </w:tr>
      <w:tr w:rsidR="001E4350" w:rsidRPr="00611F53" w14:paraId="1E0AEDA1" w14:textId="77777777" w:rsidTr="008045B0">
        <w:trPr>
          <w:trHeight w:val="300"/>
        </w:trPr>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E7AEEC"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w:t>
            </w:r>
            <w:r w:rsidRPr="00611F53">
              <w:rPr>
                <w:rFonts w:cs="Arial"/>
                <w:color w:val="000000"/>
                <w:szCs w:val="22"/>
                <w:lang w:eastAsia="pt-BR"/>
              </w:rPr>
              <w:t> </w:t>
            </w:r>
          </w:p>
          <w:p w14:paraId="272E84CE"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B</w:t>
            </w:r>
            <w:r w:rsidRPr="00611F53">
              <w:rPr>
                <w:rFonts w:cs="Arial"/>
                <w:color w:val="000000"/>
                <w:szCs w:val="22"/>
                <w:lang w:eastAsia="pt-BR"/>
              </w:rPr>
              <w:t> </w:t>
            </w:r>
          </w:p>
        </w:tc>
        <w:tc>
          <w:tcPr>
            <w:tcW w:w="15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A989FC"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 II B </w:t>
            </w:r>
            <w:r w:rsidRPr="00611F53">
              <w:rPr>
                <w:rFonts w:cs="Arial"/>
                <w:color w:val="000000"/>
                <w:szCs w:val="22"/>
                <w:lang w:eastAsia="pt-BR"/>
              </w:rPr>
              <w:t> </w:t>
            </w:r>
          </w:p>
          <w:p w14:paraId="091F5667"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INERTES</w:t>
            </w:r>
            <w:r w:rsidRPr="00611F53">
              <w:rPr>
                <w:rFonts w:cs="Arial"/>
                <w:color w:val="000000"/>
                <w:szCs w:val="22"/>
                <w:lang w:eastAsia="pt-BR"/>
              </w:rPr>
              <w:t> </w:t>
            </w:r>
          </w:p>
        </w:tc>
        <w:tc>
          <w:tcPr>
            <w:tcW w:w="16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425655"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color w:val="000000"/>
                <w:sz w:val="20"/>
                <w:lang w:eastAsia="pt-BR"/>
              </w:rPr>
              <w:t>recicláveis para COLETA SELETIVA </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F6B51A"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PAPEL, MADEIRA, PLÁSTICO, METAL E VIDRO.  EMBALAGENS OU BANDEJAS VAZIAS DE TINTA*</w:t>
            </w:r>
            <w:r w:rsidRPr="00611F53">
              <w:rPr>
                <w:rFonts w:cs="Arial"/>
                <w:color w:val="000000"/>
                <w:sz w:val="20"/>
                <w:lang w:eastAsia="pt-BR"/>
              </w:rPr>
              <w:t> </w:t>
            </w:r>
          </w:p>
        </w:tc>
        <w:tc>
          <w:tcPr>
            <w:tcW w:w="1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8E5F18"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shd w:val="clear" w:color="auto" w:fill="FFFF00"/>
                <w:lang w:eastAsia="pt-BR"/>
              </w:rPr>
              <w:t>00,00</w:t>
            </w:r>
            <w:r w:rsidRPr="00611F53">
              <w:rPr>
                <w:rFonts w:cs="Arial"/>
                <w:color w:val="000000"/>
                <w:sz w:val="20"/>
                <w:lang w:eastAsia="pt-BR"/>
              </w:rPr>
              <w:t> </w:t>
            </w:r>
          </w:p>
        </w:tc>
        <w:tc>
          <w:tcPr>
            <w:tcW w:w="8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E2DB7B"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m³</w:t>
            </w:r>
            <w:r w:rsidRPr="00611F53">
              <w:rPr>
                <w:rFonts w:cs="Arial"/>
                <w:color w:val="000000"/>
                <w:sz w:val="20"/>
                <w:lang w:eastAsia="pt-BR"/>
              </w:rPr>
              <w:t> </w:t>
            </w:r>
          </w:p>
        </w:tc>
      </w:tr>
      <w:tr w:rsidR="001E4350" w:rsidRPr="00611F53" w14:paraId="27F06468" w14:textId="77777777" w:rsidTr="008045B0">
        <w:trPr>
          <w:trHeight w:val="300"/>
        </w:trPr>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4AFB34"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w:t>
            </w:r>
            <w:r w:rsidRPr="00611F53">
              <w:rPr>
                <w:rFonts w:cs="Arial"/>
                <w:color w:val="000000"/>
                <w:szCs w:val="22"/>
                <w:lang w:eastAsia="pt-BR"/>
              </w:rPr>
              <w:t> </w:t>
            </w:r>
          </w:p>
          <w:p w14:paraId="6B93B8D4"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B</w:t>
            </w:r>
            <w:r w:rsidRPr="00611F53">
              <w:rPr>
                <w:rFonts w:cs="Arial"/>
                <w:color w:val="000000"/>
                <w:szCs w:val="22"/>
                <w:lang w:eastAsia="pt-BR"/>
              </w:rPr>
              <w:t> </w:t>
            </w:r>
          </w:p>
        </w:tc>
        <w:tc>
          <w:tcPr>
            <w:tcW w:w="15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68D09"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 II B </w:t>
            </w:r>
            <w:r w:rsidRPr="00611F53">
              <w:rPr>
                <w:rFonts w:cs="Arial"/>
                <w:color w:val="000000"/>
                <w:szCs w:val="22"/>
                <w:lang w:eastAsia="pt-BR"/>
              </w:rPr>
              <w:t> </w:t>
            </w:r>
          </w:p>
          <w:p w14:paraId="6AFD5B06"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INERTES</w:t>
            </w:r>
            <w:r w:rsidRPr="00611F53">
              <w:rPr>
                <w:rFonts w:cs="Arial"/>
                <w:color w:val="000000"/>
                <w:szCs w:val="22"/>
                <w:lang w:eastAsia="pt-BR"/>
              </w:rPr>
              <w:t> </w:t>
            </w:r>
          </w:p>
        </w:tc>
        <w:tc>
          <w:tcPr>
            <w:tcW w:w="16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99DD55"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color w:val="000000"/>
                <w:sz w:val="20"/>
                <w:lang w:eastAsia="pt-BR"/>
              </w:rPr>
              <w:t>recicláveis para outras destinações </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CCCBEF"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GESSO LISO, GESSO ACARTONADO (DRY-WALL)</w:t>
            </w:r>
            <w:r w:rsidRPr="00611F53">
              <w:rPr>
                <w:rFonts w:cs="Arial"/>
                <w:color w:val="000000"/>
                <w:sz w:val="20"/>
                <w:lang w:eastAsia="pt-BR"/>
              </w:rPr>
              <w:t> </w:t>
            </w:r>
          </w:p>
        </w:tc>
        <w:tc>
          <w:tcPr>
            <w:tcW w:w="1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B889A8"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shd w:val="clear" w:color="auto" w:fill="FFFF00"/>
                <w:lang w:eastAsia="pt-BR"/>
              </w:rPr>
              <w:t>00,00</w:t>
            </w:r>
            <w:r w:rsidRPr="00611F53">
              <w:rPr>
                <w:rFonts w:cs="Arial"/>
                <w:color w:val="000000"/>
                <w:sz w:val="20"/>
                <w:lang w:eastAsia="pt-BR"/>
              </w:rPr>
              <w:t> </w:t>
            </w:r>
          </w:p>
        </w:tc>
        <w:tc>
          <w:tcPr>
            <w:tcW w:w="8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85D95C"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m³</w:t>
            </w:r>
            <w:r w:rsidRPr="00611F53">
              <w:rPr>
                <w:rFonts w:cs="Arial"/>
                <w:color w:val="000000"/>
                <w:sz w:val="20"/>
                <w:lang w:eastAsia="pt-BR"/>
              </w:rPr>
              <w:t> </w:t>
            </w:r>
          </w:p>
        </w:tc>
      </w:tr>
      <w:tr w:rsidR="001E4350" w:rsidRPr="00611F53" w14:paraId="1F8B2B8F" w14:textId="77777777" w:rsidTr="008045B0">
        <w:trPr>
          <w:trHeight w:val="300"/>
        </w:trPr>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48B648"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w:t>
            </w:r>
            <w:r w:rsidRPr="00611F53">
              <w:rPr>
                <w:rFonts w:cs="Arial"/>
                <w:color w:val="000000"/>
                <w:szCs w:val="22"/>
                <w:lang w:eastAsia="pt-BR"/>
              </w:rPr>
              <w:t> </w:t>
            </w:r>
          </w:p>
          <w:p w14:paraId="1C85D375"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w:t>
            </w:r>
            <w:r w:rsidRPr="00611F53">
              <w:rPr>
                <w:rFonts w:cs="Arial"/>
                <w:color w:val="000000"/>
                <w:szCs w:val="22"/>
                <w:lang w:eastAsia="pt-BR"/>
              </w:rPr>
              <w:t> </w:t>
            </w:r>
          </w:p>
        </w:tc>
        <w:tc>
          <w:tcPr>
            <w:tcW w:w="15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0DE72D"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 II B </w:t>
            </w:r>
            <w:r w:rsidRPr="00611F53">
              <w:rPr>
                <w:rFonts w:cs="Arial"/>
                <w:color w:val="000000"/>
                <w:szCs w:val="22"/>
                <w:lang w:eastAsia="pt-BR"/>
              </w:rPr>
              <w:t> </w:t>
            </w:r>
          </w:p>
          <w:p w14:paraId="116A819E"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INERTES</w:t>
            </w:r>
            <w:r w:rsidRPr="00611F53">
              <w:rPr>
                <w:rFonts w:cs="Arial"/>
                <w:color w:val="000000"/>
                <w:szCs w:val="22"/>
                <w:lang w:eastAsia="pt-BR"/>
              </w:rPr>
              <w:t> </w:t>
            </w:r>
          </w:p>
        </w:tc>
        <w:tc>
          <w:tcPr>
            <w:tcW w:w="16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FB3CD3"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color w:val="000000"/>
                <w:sz w:val="20"/>
                <w:lang w:eastAsia="pt-BR"/>
              </w:rPr>
              <w:t>não recicláveis </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594DDB"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PAPEL, TECIDO, LIXAS, ROLOS, PINCÉIS, FITAS (USADOS)</w:t>
            </w:r>
            <w:r w:rsidRPr="00611F53">
              <w:rPr>
                <w:rFonts w:cs="Arial"/>
                <w:color w:val="000000"/>
                <w:sz w:val="20"/>
                <w:lang w:eastAsia="pt-BR"/>
              </w:rPr>
              <w:t> </w:t>
            </w:r>
          </w:p>
        </w:tc>
        <w:tc>
          <w:tcPr>
            <w:tcW w:w="1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0CB747"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shd w:val="clear" w:color="auto" w:fill="FFFF00"/>
                <w:lang w:eastAsia="pt-BR"/>
              </w:rPr>
              <w:t>00,00</w:t>
            </w:r>
            <w:r w:rsidRPr="00611F53">
              <w:rPr>
                <w:rFonts w:cs="Arial"/>
                <w:color w:val="000000"/>
                <w:sz w:val="20"/>
                <w:lang w:eastAsia="pt-BR"/>
              </w:rPr>
              <w:t> </w:t>
            </w:r>
          </w:p>
        </w:tc>
        <w:tc>
          <w:tcPr>
            <w:tcW w:w="8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E00E23"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m³</w:t>
            </w:r>
            <w:r w:rsidRPr="00611F53">
              <w:rPr>
                <w:rFonts w:cs="Arial"/>
                <w:color w:val="000000"/>
                <w:sz w:val="20"/>
                <w:lang w:eastAsia="pt-BR"/>
              </w:rPr>
              <w:t> </w:t>
            </w:r>
          </w:p>
        </w:tc>
      </w:tr>
      <w:tr w:rsidR="001E4350" w:rsidRPr="00611F53" w14:paraId="46B4F3D1" w14:textId="77777777" w:rsidTr="008045B0">
        <w:trPr>
          <w:trHeight w:val="300"/>
        </w:trPr>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12D46E"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w:t>
            </w:r>
            <w:r w:rsidRPr="00611F53">
              <w:rPr>
                <w:rFonts w:cs="Arial"/>
                <w:color w:val="000000"/>
                <w:szCs w:val="22"/>
                <w:lang w:eastAsia="pt-BR"/>
              </w:rPr>
              <w:t> </w:t>
            </w:r>
          </w:p>
          <w:p w14:paraId="226C64BE"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D</w:t>
            </w:r>
            <w:r w:rsidRPr="00611F53">
              <w:rPr>
                <w:rFonts w:cs="Arial"/>
                <w:color w:val="000000"/>
                <w:szCs w:val="22"/>
                <w:lang w:eastAsia="pt-BR"/>
              </w:rPr>
              <w:t> </w:t>
            </w:r>
          </w:p>
        </w:tc>
        <w:tc>
          <w:tcPr>
            <w:tcW w:w="15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618C44"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 CLASSE I PERIGOSOS</w:t>
            </w:r>
            <w:r w:rsidRPr="00611F53">
              <w:rPr>
                <w:rFonts w:cs="Arial"/>
                <w:color w:val="000000"/>
                <w:szCs w:val="22"/>
                <w:lang w:eastAsia="pt-BR"/>
              </w:rPr>
              <w:t> </w:t>
            </w:r>
          </w:p>
        </w:tc>
        <w:tc>
          <w:tcPr>
            <w:tcW w:w="16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4ECBDE"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TÓXICOS</w:t>
            </w:r>
            <w:r w:rsidRPr="00611F53">
              <w:rPr>
                <w:rFonts w:cs="Arial"/>
                <w:color w:val="000000"/>
                <w:sz w:val="20"/>
                <w:lang w:eastAsia="pt-BR"/>
              </w:rPr>
              <w:t> </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EFE236"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PEÇAS DE AMIANTO, METAIS PESADOS (LAMPADAS FLUORECENTES)</w:t>
            </w:r>
            <w:r w:rsidRPr="00611F53">
              <w:rPr>
                <w:rFonts w:cs="Arial"/>
                <w:color w:val="000000"/>
                <w:sz w:val="20"/>
                <w:lang w:eastAsia="pt-BR"/>
              </w:rPr>
              <w:t> </w:t>
            </w:r>
          </w:p>
        </w:tc>
        <w:tc>
          <w:tcPr>
            <w:tcW w:w="1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C5EDEF"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shd w:val="clear" w:color="auto" w:fill="FFFF00"/>
                <w:lang w:eastAsia="pt-BR"/>
              </w:rPr>
              <w:t>00,00</w:t>
            </w:r>
            <w:r w:rsidRPr="00611F53">
              <w:rPr>
                <w:rFonts w:cs="Arial"/>
                <w:color w:val="000000"/>
                <w:sz w:val="20"/>
                <w:lang w:eastAsia="pt-BR"/>
              </w:rPr>
              <w:t> </w:t>
            </w:r>
          </w:p>
        </w:tc>
        <w:tc>
          <w:tcPr>
            <w:tcW w:w="8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45CC22"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m³</w:t>
            </w:r>
            <w:r w:rsidRPr="00611F53">
              <w:rPr>
                <w:rFonts w:cs="Arial"/>
                <w:color w:val="000000"/>
                <w:sz w:val="20"/>
                <w:lang w:eastAsia="pt-BR"/>
              </w:rPr>
              <w:t> </w:t>
            </w:r>
          </w:p>
        </w:tc>
      </w:tr>
      <w:tr w:rsidR="001E4350" w:rsidRPr="00611F53" w14:paraId="10953343" w14:textId="77777777" w:rsidTr="008045B0">
        <w:trPr>
          <w:trHeight w:val="300"/>
        </w:trPr>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A6CFF"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w:t>
            </w:r>
            <w:r w:rsidRPr="00611F53">
              <w:rPr>
                <w:rFonts w:cs="Arial"/>
                <w:color w:val="000000"/>
                <w:szCs w:val="22"/>
                <w:lang w:eastAsia="pt-BR"/>
              </w:rPr>
              <w:t> </w:t>
            </w:r>
          </w:p>
          <w:p w14:paraId="703444D5"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D</w:t>
            </w:r>
            <w:r w:rsidRPr="00611F53">
              <w:rPr>
                <w:rFonts w:cs="Arial"/>
                <w:color w:val="000000"/>
                <w:szCs w:val="22"/>
                <w:lang w:eastAsia="pt-BR"/>
              </w:rPr>
              <w:t> </w:t>
            </w:r>
          </w:p>
        </w:tc>
        <w:tc>
          <w:tcPr>
            <w:tcW w:w="15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418330"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Cs w:val="22"/>
                <w:lang w:eastAsia="pt-BR"/>
              </w:rPr>
              <w:t>CLASSE I PERIGOSOS</w:t>
            </w:r>
            <w:r w:rsidRPr="00611F53">
              <w:rPr>
                <w:rFonts w:cs="Arial"/>
                <w:color w:val="000000"/>
                <w:szCs w:val="22"/>
                <w:lang w:eastAsia="pt-BR"/>
              </w:rPr>
              <w:t> </w:t>
            </w:r>
          </w:p>
        </w:tc>
        <w:tc>
          <w:tcPr>
            <w:tcW w:w="16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5279D2"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TÓXICOS,</w:t>
            </w:r>
            <w:r w:rsidRPr="00611F53">
              <w:rPr>
                <w:rFonts w:cs="Arial"/>
                <w:color w:val="000000"/>
                <w:sz w:val="20"/>
                <w:lang w:eastAsia="pt-BR"/>
              </w:rPr>
              <w:t> </w:t>
            </w:r>
          </w:p>
          <w:p w14:paraId="5318154D"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INFLÁMÁVEIS</w:t>
            </w:r>
            <w:r w:rsidRPr="00611F53">
              <w:rPr>
                <w:rFonts w:cs="Arial"/>
                <w:color w:val="000000"/>
                <w:sz w:val="20"/>
                <w:lang w:eastAsia="pt-BR"/>
              </w:rPr>
              <w:t> </w:t>
            </w:r>
          </w:p>
        </w:tc>
        <w:tc>
          <w:tcPr>
            <w:tcW w:w="3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F604A9"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EMBALAGENS (COM LÍQUIDO OU PASTA) DE TINTAS, SOLVENTES, ÓLEOS, GRAXAS, SELANTES</w:t>
            </w:r>
            <w:r w:rsidRPr="00611F53">
              <w:rPr>
                <w:rFonts w:cs="Arial"/>
                <w:color w:val="000000"/>
                <w:sz w:val="20"/>
                <w:lang w:eastAsia="pt-BR"/>
              </w:rPr>
              <w:t> </w:t>
            </w:r>
          </w:p>
        </w:tc>
        <w:tc>
          <w:tcPr>
            <w:tcW w:w="1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DB17E"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shd w:val="clear" w:color="auto" w:fill="FFFF00"/>
                <w:lang w:eastAsia="pt-BR"/>
              </w:rPr>
              <w:t>00,00</w:t>
            </w:r>
            <w:r w:rsidRPr="00611F53">
              <w:rPr>
                <w:rFonts w:cs="Arial"/>
                <w:color w:val="000000"/>
                <w:sz w:val="20"/>
                <w:lang w:eastAsia="pt-BR"/>
              </w:rPr>
              <w:t> </w:t>
            </w:r>
          </w:p>
        </w:tc>
        <w:tc>
          <w:tcPr>
            <w:tcW w:w="8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2F1069"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color w:val="000000"/>
                <w:sz w:val="20"/>
                <w:lang w:eastAsia="pt-BR"/>
              </w:rPr>
              <w:t>m³</w:t>
            </w:r>
            <w:r w:rsidRPr="00611F53">
              <w:rPr>
                <w:rFonts w:cs="Arial"/>
                <w:color w:val="000000"/>
                <w:sz w:val="20"/>
                <w:lang w:eastAsia="pt-BR"/>
              </w:rPr>
              <w:t> </w:t>
            </w:r>
          </w:p>
        </w:tc>
      </w:tr>
    </w:tbl>
    <w:p w14:paraId="46DC3DC6" w14:textId="77777777" w:rsidR="001E4350" w:rsidRPr="00611F53" w:rsidRDefault="001E4350" w:rsidP="001E4350">
      <w:pPr>
        <w:suppressAutoHyphens w:val="0"/>
        <w:textAlignment w:val="baseline"/>
        <w:rPr>
          <w:rFonts w:ascii="Times New Roman" w:hAnsi="Times New Roman"/>
          <w:sz w:val="24"/>
          <w:szCs w:val="24"/>
          <w:lang w:eastAsia="pt-BR"/>
        </w:rPr>
      </w:pPr>
      <w:r w:rsidRPr="00611F53">
        <w:rPr>
          <w:rFonts w:cs="Arial"/>
          <w:color w:val="000000"/>
          <w:sz w:val="18"/>
          <w:szCs w:val="18"/>
          <w:lang w:eastAsia="pt-BR"/>
        </w:rPr>
        <w:t>* 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 </w:t>
      </w:r>
    </w:p>
    <w:p w14:paraId="0A3AA3C2" w14:textId="77777777" w:rsidR="001E4350" w:rsidRPr="00611F53" w:rsidRDefault="001E4350" w:rsidP="001E4350">
      <w:pPr>
        <w:suppressAutoHyphens w:val="0"/>
        <w:textAlignment w:val="baseline"/>
        <w:rPr>
          <w:rFonts w:ascii="Times New Roman" w:hAnsi="Times New Roman"/>
          <w:sz w:val="24"/>
          <w:szCs w:val="24"/>
          <w:lang w:eastAsia="pt-BR"/>
        </w:rPr>
      </w:pPr>
      <w:r w:rsidRPr="00611F53">
        <w:rPr>
          <w:rFonts w:cs="Arial"/>
          <w:sz w:val="20"/>
          <w:lang w:eastAsia="pt-BR"/>
        </w:rPr>
        <w:t> </w:t>
      </w:r>
    </w:p>
    <w:tbl>
      <w:tblPr>
        <w:tblW w:w="0" w:type="auto"/>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53"/>
        <w:gridCol w:w="4785"/>
      </w:tblGrid>
      <w:tr w:rsidR="001E4350" w:rsidRPr="00611F53" w14:paraId="1C7B68A0" w14:textId="77777777" w:rsidTr="008045B0">
        <w:trPr>
          <w:trHeight w:val="300"/>
        </w:trPr>
        <w:tc>
          <w:tcPr>
            <w:tcW w:w="10065"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A90041"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b/>
                <w:bCs/>
                <w:szCs w:val="22"/>
                <w:lang w:eastAsia="pt-BR"/>
              </w:rPr>
              <w:t>TRANSPORTADOR/DESTINATÁRIO</w:t>
            </w:r>
            <w:r w:rsidRPr="00611F53">
              <w:rPr>
                <w:rFonts w:cs="Arial"/>
                <w:szCs w:val="22"/>
                <w:lang w:eastAsia="pt-BR"/>
              </w:rPr>
              <w:t> </w:t>
            </w:r>
          </w:p>
        </w:tc>
      </w:tr>
      <w:tr w:rsidR="001E4350" w:rsidRPr="00611F53" w14:paraId="2A360223" w14:textId="77777777" w:rsidTr="008045B0">
        <w:trPr>
          <w:trHeight w:val="30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45697FA4"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b/>
                <w:bCs/>
                <w:sz w:val="20"/>
                <w:lang w:eastAsia="pt-BR"/>
              </w:rPr>
              <w:t>TRANSPORTADORA / CNPJ</w:t>
            </w:r>
            <w:r w:rsidRPr="00611F53">
              <w:rPr>
                <w:rFonts w:cs="Arial"/>
                <w:sz w:val="20"/>
                <w:lang w:eastAsia="pt-BR"/>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7B529549"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sz w:val="20"/>
                <w:shd w:val="clear" w:color="auto" w:fill="FFFF00"/>
                <w:lang w:eastAsia="pt-BR"/>
              </w:rPr>
              <w:t>NOME DA TRANSPORTADORA</w:t>
            </w:r>
            <w:r w:rsidRPr="00611F53">
              <w:rPr>
                <w:rFonts w:cs="Arial"/>
                <w:sz w:val="20"/>
                <w:lang w:eastAsia="pt-BR"/>
              </w:rPr>
              <w:t> </w:t>
            </w:r>
          </w:p>
        </w:tc>
      </w:tr>
      <w:tr w:rsidR="001E4350" w:rsidRPr="00611F53" w14:paraId="6ED45C13" w14:textId="77777777" w:rsidTr="008045B0">
        <w:trPr>
          <w:trHeight w:val="6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74FCD2DA"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b/>
                <w:bCs/>
                <w:sz w:val="20"/>
                <w:lang w:eastAsia="pt-BR"/>
              </w:rPr>
              <w:t>LICENÇA DO ÓRGÃO AMBIENTAL</w:t>
            </w:r>
            <w:r w:rsidRPr="00611F53">
              <w:rPr>
                <w:rFonts w:cs="Arial"/>
                <w:sz w:val="20"/>
                <w:lang w:eastAsia="pt-BR"/>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2231E2BE"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sz w:val="20"/>
                <w:shd w:val="clear" w:color="auto" w:fill="FFFF00"/>
                <w:lang w:eastAsia="pt-BR"/>
              </w:rPr>
              <w:t>NNNNNNNN</w:t>
            </w:r>
            <w:r w:rsidRPr="00611F53">
              <w:rPr>
                <w:rFonts w:cs="Arial"/>
                <w:sz w:val="20"/>
                <w:lang w:eastAsia="pt-BR"/>
              </w:rPr>
              <w:t> </w:t>
            </w:r>
          </w:p>
        </w:tc>
      </w:tr>
      <w:tr w:rsidR="001E4350" w:rsidRPr="00611F53" w14:paraId="28C6963D" w14:textId="77777777" w:rsidTr="008045B0">
        <w:trPr>
          <w:trHeight w:val="6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63DD48ED"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b/>
                <w:bCs/>
                <w:sz w:val="20"/>
                <w:lang w:eastAsia="pt-BR"/>
              </w:rPr>
              <w:t>MANIFESTO DE TRANSPORTE DE RESÍDUOS</w:t>
            </w:r>
            <w:r w:rsidRPr="00611F53">
              <w:rPr>
                <w:rFonts w:cs="Arial"/>
                <w:sz w:val="20"/>
                <w:lang w:eastAsia="pt-BR"/>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3B438809" w14:textId="77777777" w:rsidR="001E4350" w:rsidRPr="00611F53" w:rsidRDefault="001B5425" w:rsidP="008045B0">
            <w:pPr>
              <w:suppressAutoHyphens w:val="0"/>
              <w:textAlignment w:val="baseline"/>
              <w:rPr>
                <w:rFonts w:ascii="Times New Roman" w:hAnsi="Times New Roman"/>
                <w:sz w:val="24"/>
                <w:szCs w:val="24"/>
                <w:lang w:eastAsia="pt-BR"/>
              </w:rPr>
            </w:pPr>
            <w:hyperlink r:id="rId19" w:tgtFrame="_blank" w:history="1">
              <w:r w:rsidR="001E4350" w:rsidRPr="00611F53">
                <w:rPr>
                  <w:rFonts w:cs="Arial"/>
                  <w:color w:val="0000FF"/>
                  <w:sz w:val="20"/>
                  <w:u w:val="single"/>
                  <w:lang w:eastAsia="pt-BR"/>
                </w:rPr>
                <w:t>https://mtr.sinir.gov.br/</w:t>
              </w:r>
            </w:hyperlink>
            <w:r w:rsidR="001E4350" w:rsidRPr="00611F53">
              <w:rPr>
                <w:rFonts w:cs="Arial"/>
                <w:sz w:val="20"/>
                <w:lang w:eastAsia="pt-BR"/>
              </w:rPr>
              <w:t xml:space="preserve">   </w:t>
            </w:r>
            <w:r w:rsidR="001E4350" w:rsidRPr="00611F53">
              <w:rPr>
                <w:rFonts w:cs="Arial"/>
                <w:sz w:val="20"/>
                <w:shd w:val="clear" w:color="auto" w:fill="FFFF00"/>
                <w:lang w:eastAsia="pt-BR"/>
              </w:rPr>
              <w:t>NNNNNNNN</w:t>
            </w:r>
            <w:r w:rsidR="001E4350" w:rsidRPr="00611F53">
              <w:rPr>
                <w:rFonts w:cs="Arial"/>
                <w:sz w:val="20"/>
                <w:lang w:eastAsia="pt-BR"/>
              </w:rPr>
              <w:t> </w:t>
            </w:r>
          </w:p>
        </w:tc>
      </w:tr>
      <w:tr w:rsidR="001E4350" w:rsidRPr="00611F53" w14:paraId="1CEFC5F8" w14:textId="77777777" w:rsidTr="008045B0">
        <w:trPr>
          <w:trHeight w:val="30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657E7B3F"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b/>
                <w:bCs/>
                <w:sz w:val="20"/>
                <w:lang w:eastAsia="pt-BR"/>
              </w:rPr>
              <w:t>DATA DO TRANSPORTE </w:t>
            </w:r>
            <w:r w:rsidRPr="00611F53">
              <w:rPr>
                <w:rFonts w:cs="Arial"/>
                <w:sz w:val="20"/>
                <w:lang w:eastAsia="pt-BR"/>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404B1EF7" w14:textId="4FE46AA7" w:rsidR="001E4350" w:rsidRPr="00611F53" w:rsidRDefault="001E4350" w:rsidP="008045B0">
            <w:pPr>
              <w:suppressAutoHyphens w:val="0"/>
              <w:textAlignment w:val="baseline"/>
              <w:rPr>
                <w:rFonts w:ascii="Times New Roman" w:hAnsi="Times New Roman"/>
                <w:sz w:val="24"/>
                <w:szCs w:val="24"/>
                <w:lang w:eastAsia="pt-BR"/>
              </w:rPr>
            </w:pPr>
            <w:proofErr w:type="spellStart"/>
            <w:r w:rsidRPr="00611F53">
              <w:rPr>
                <w:rFonts w:cs="Arial"/>
                <w:sz w:val="20"/>
                <w:shd w:val="clear" w:color="auto" w:fill="FFFF00"/>
                <w:lang w:eastAsia="pt-BR"/>
              </w:rPr>
              <w:t>dd</w:t>
            </w:r>
            <w:proofErr w:type="spellEnd"/>
            <w:r w:rsidRPr="00611F53">
              <w:rPr>
                <w:rFonts w:cs="Arial"/>
                <w:sz w:val="20"/>
                <w:shd w:val="clear" w:color="auto" w:fill="FFFF00"/>
                <w:lang w:eastAsia="pt-BR"/>
              </w:rPr>
              <w:t>/mm/202</w:t>
            </w:r>
            <w:r w:rsidR="006F1B84">
              <w:rPr>
                <w:rFonts w:cs="Arial"/>
                <w:sz w:val="20"/>
                <w:shd w:val="clear" w:color="auto" w:fill="FFFF00"/>
                <w:lang w:eastAsia="pt-BR"/>
              </w:rPr>
              <w:t>4</w:t>
            </w:r>
            <w:r w:rsidRPr="00611F53">
              <w:rPr>
                <w:rFonts w:cs="Arial"/>
                <w:sz w:val="20"/>
                <w:lang w:eastAsia="pt-BR"/>
              </w:rPr>
              <w:t> </w:t>
            </w:r>
          </w:p>
        </w:tc>
      </w:tr>
    </w:tbl>
    <w:p w14:paraId="358A8593" w14:textId="77777777" w:rsidR="001E4350" w:rsidRPr="00611F53" w:rsidRDefault="001E4350" w:rsidP="001E4350">
      <w:pPr>
        <w:suppressAutoHyphens w:val="0"/>
        <w:textAlignment w:val="baseline"/>
        <w:rPr>
          <w:rFonts w:ascii="Times New Roman" w:hAnsi="Times New Roman"/>
          <w:sz w:val="24"/>
          <w:szCs w:val="24"/>
          <w:lang w:eastAsia="pt-BR"/>
        </w:rPr>
      </w:pPr>
      <w:r w:rsidRPr="00611F53">
        <w:rPr>
          <w:rFonts w:cs="Arial"/>
          <w:sz w:val="20"/>
          <w:lang w:eastAsia="pt-BR"/>
        </w:rPr>
        <w:t> </w:t>
      </w:r>
    </w:p>
    <w:p w14:paraId="1E332103" w14:textId="083D981A" w:rsidR="001E4350" w:rsidRPr="00611F53" w:rsidRDefault="001E4350" w:rsidP="001E4350">
      <w:pPr>
        <w:suppressAutoHyphens w:val="0"/>
        <w:textAlignment w:val="baseline"/>
        <w:rPr>
          <w:rFonts w:ascii="Times New Roman" w:hAnsi="Times New Roman"/>
          <w:sz w:val="24"/>
          <w:szCs w:val="24"/>
          <w:lang w:eastAsia="pt-BR"/>
        </w:rPr>
      </w:pPr>
      <w:r w:rsidRPr="00611F53">
        <w:rPr>
          <w:rFonts w:cs="Arial"/>
          <w:sz w:val="20"/>
          <w:shd w:val="clear" w:color="auto" w:fill="FFFF00"/>
          <w:lang w:eastAsia="pt-BR"/>
        </w:rPr>
        <w:t>Local</w:t>
      </w:r>
      <w:r w:rsidRPr="00611F53">
        <w:rPr>
          <w:rFonts w:cs="Arial"/>
          <w:sz w:val="20"/>
          <w:lang w:eastAsia="pt-BR"/>
        </w:rPr>
        <w:t xml:space="preserve">, </w:t>
      </w:r>
      <w:proofErr w:type="spellStart"/>
      <w:r w:rsidRPr="00611F53">
        <w:rPr>
          <w:rFonts w:cs="Arial"/>
          <w:sz w:val="20"/>
          <w:shd w:val="clear" w:color="auto" w:fill="FFFF00"/>
          <w:lang w:eastAsia="pt-BR"/>
        </w:rPr>
        <w:t>dd</w:t>
      </w:r>
      <w:proofErr w:type="spellEnd"/>
      <w:r w:rsidRPr="00611F53">
        <w:rPr>
          <w:rFonts w:cs="Arial"/>
          <w:sz w:val="20"/>
          <w:lang w:eastAsia="pt-BR"/>
        </w:rPr>
        <w:t xml:space="preserve"> de </w:t>
      </w:r>
      <w:proofErr w:type="spellStart"/>
      <w:r w:rsidRPr="00611F53">
        <w:rPr>
          <w:rFonts w:cs="Arial"/>
          <w:sz w:val="20"/>
          <w:shd w:val="clear" w:color="auto" w:fill="FFFF00"/>
          <w:lang w:eastAsia="pt-BR"/>
        </w:rPr>
        <w:t>mmmm</w:t>
      </w:r>
      <w:proofErr w:type="spellEnd"/>
      <w:r w:rsidRPr="00611F53">
        <w:rPr>
          <w:rFonts w:cs="Arial"/>
          <w:sz w:val="20"/>
          <w:lang w:eastAsia="pt-BR"/>
        </w:rPr>
        <w:t xml:space="preserve"> de 202</w:t>
      </w:r>
      <w:r w:rsidR="006F1B84">
        <w:rPr>
          <w:rFonts w:cs="Arial"/>
          <w:sz w:val="20"/>
          <w:lang w:eastAsia="pt-BR"/>
        </w:rPr>
        <w:t>4</w:t>
      </w:r>
      <w:r w:rsidRPr="00611F53">
        <w:rPr>
          <w:rFonts w:cs="Arial"/>
          <w:sz w:val="20"/>
          <w:lang w:eastAsia="pt-BR"/>
        </w:rPr>
        <w:t>. </w:t>
      </w:r>
    </w:p>
    <w:tbl>
      <w:tblPr>
        <w:tblW w:w="0" w:type="auto"/>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92"/>
        <w:gridCol w:w="4346"/>
      </w:tblGrid>
      <w:tr w:rsidR="001E4350" w:rsidRPr="00611F53" w14:paraId="4427B295" w14:textId="77777777" w:rsidTr="008045B0">
        <w:trPr>
          <w:trHeight w:val="300"/>
        </w:trPr>
        <w:tc>
          <w:tcPr>
            <w:tcW w:w="50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8623F1"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sz w:val="20"/>
                <w:lang w:eastAsia="pt-BR"/>
              </w:rPr>
              <w:t> </w:t>
            </w:r>
          </w:p>
          <w:p w14:paraId="771DA2B3"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sz w:val="20"/>
                <w:lang w:eastAsia="pt-BR"/>
              </w:rPr>
              <w:t> </w:t>
            </w:r>
          </w:p>
          <w:p w14:paraId="46F7982D"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sz w:val="20"/>
                <w:lang w:eastAsia="pt-BR"/>
              </w:rPr>
              <w:t>Assinatura com certificação digital </w:t>
            </w:r>
          </w:p>
        </w:tc>
        <w:tc>
          <w:tcPr>
            <w:tcW w:w="5040" w:type="dxa"/>
            <w:tcBorders>
              <w:top w:val="single" w:sz="6" w:space="0" w:color="auto"/>
              <w:left w:val="single" w:sz="6" w:space="0" w:color="auto"/>
              <w:bottom w:val="single" w:sz="6" w:space="0" w:color="auto"/>
              <w:right w:val="single" w:sz="6" w:space="0" w:color="auto"/>
            </w:tcBorders>
            <w:shd w:val="clear" w:color="auto" w:fill="auto"/>
            <w:hideMark/>
          </w:tcPr>
          <w:p w14:paraId="2395C699"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sz w:val="20"/>
                <w:lang w:eastAsia="pt-BR"/>
              </w:rPr>
              <w:t> </w:t>
            </w:r>
          </w:p>
          <w:p w14:paraId="43F0A3AA"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sz w:val="20"/>
                <w:lang w:eastAsia="pt-BR"/>
              </w:rPr>
              <w:t> </w:t>
            </w:r>
          </w:p>
          <w:p w14:paraId="01C38090" w14:textId="77777777" w:rsidR="001E4350" w:rsidRPr="00611F53" w:rsidRDefault="001E4350" w:rsidP="008045B0">
            <w:pPr>
              <w:suppressAutoHyphens w:val="0"/>
              <w:jc w:val="center"/>
              <w:textAlignment w:val="baseline"/>
              <w:rPr>
                <w:rFonts w:ascii="Times New Roman" w:hAnsi="Times New Roman"/>
                <w:sz w:val="24"/>
                <w:szCs w:val="24"/>
                <w:lang w:eastAsia="pt-BR"/>
              </w:rPr>
            </w:pPr>
            <w:r w:rsidRPr="00611F53">
              <w:rPr>
                <w:rFonts w:cs="Arial"/>
                <w:sz w:val="20"/>
                <w:lang w:eastAsia="pt-BR"/>
              </w:rPr>
              <w:t>Assinatura com certificação digital </w:t>
            </w:r>
          </w:p>
        </w:tc>
      </w:tr>
      <w:tr w:rsidR="001E4350" w:rsidRPr="00611F53" w14:paraId="409DC176" w14:textId="77777777" w:rsidTr="008045B0">
        <w:trPr>
          <w:trHeight w:val="300"/>
        </w:trPr>
        <w:tc>
          <w:tcPr>
            <w:tcW w:w="5010" w:type="dxa"/>
            <w:tcBorders>
              <w:top w:val="single" w:sz="6" w:space="0" w:color="auto"/>
              <w:left w:val="single" w:sz="6" w:space="0" w:color="auto"/>
              <w:bottom w:val="single" w:sz="6" w:space="0" w:color="auto"/>
              <w:right w:val="single" w:sz="6" w:space="0" w:color="auto"/>
            </w:tcBorders>
            <w:shd w:val="clear" w:color="auto" w:fill="auto"/>
            <w:hideMark/>
          </w:tcPr>
          <w:p w14:paraId="41FAE6A8"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b/>
                <w:bCs/>
                <w:sz w:val="20"/>
                <w:lang w:eastAsia="pt-BR"/>
              </w:rPr>
              <w:t>Engenheiro Responsável pelo PGRCC</w:t>
            </w:r>
            <w:r w:rsidRPr="00611F53">
              <w:rPr>
                <w:rFonts w:cs="Arial"/>
                <w:sz w:val="20"/>
                <w:lang w:eastAsia="pt-BR"/>
              </w:rPr>
              <w:t> </w:t>
            </w:r>
          </w:p>
        </w:tc>
        <w:tc>
          <w:tcPr>
            <w:tcW w:w="5040" w:type="dxa"/>
            <w:tcBorders>
              <w:top w:val="single" w:sz="6" w:space="0" w:color="auto"/>
              <w:left w:val="single" w:sz="6" w:space="0" w:color="auto"/>
              <w:bottom w:val="single" w:sz="6" w:space="0" w:color="auto"/>
              <w:right w:val="single" w:sz="6" w:space="0" w:color="auto"/>
            </w:tcBorders>
            <w:shd w:val="clear" w:color="auto" w:fill="auto"/>
            <w:hideMark/>
          </w:tcPr>
          <w:p w14:paraId="516F946C"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b/>
                <w:bCs/>
                <w:sz w:val="20"/>
                <w:lang w:eastAsia="pt-BR"/>
              </w:rPr>
              <w:t>Representante Legal da Contratada</w:t>
            </w:r>
            <w:r w:rsidRPr="00611F53">
              <w:rPr>
                <w:rFonts w:cs="Arial"/>
                <w:sz w:val="20"/>
                <w:lang w:eastAsia="pt-BR"/>
              </w:rPr>
              <w:t> </w:t>
            </w:r>
          </w:p>
        </w:tc>
      </w:tr>
      <w:tr w:rsidR="001E4350" w:rsidRPr="00611F53" w14:paraId="4CED85B1" w14:textId="77777777" w:rsidTr="008045B0">
        <w:trPr>
          <w:trHeight w:val="300"/>
        </w:trPr>
        <w:tc>
          <w:tcPr>
            <w:tcW w:w="5010" w:type="dxa"/>
            <w:tcBorders>
              <w:top w:val="single" w:sz="6" w:space="0" w:color="auto"/>
              <w:left w:val="single" w:sz="6" w:space="0" w:color="auto"/>
              <w:bottom w:val="single" w:sz="6" w:space="0" w:color="auto"/>
              <w:right w:val="single" w:sz="6" w:space="0" w:color="auto"/>
            </w:tcBorders>
            <w:shd w:val="clear" w:color="auto" w:fill="auto"/>
            <w:hideMark/>
          </w:tcPr>
          <w:p w14:paraId="7F13979E"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b/>
                <w:bCs/>
                <w:sz w:val="20"/>
                <w:lang w:eastAsia="pt-BR"/>
              </w:rPr>
              <w:t xml:space="preserve">CREA </w:t>
            </w:r>
            <w:r w:rsidRPr="00611F53">
              <w:rPr>
                <w:rFonts w:cs="Arial"/>
                <w:b/>
                <w:bCs/>
                <w:sz w:val="20"/>
                <w:shd w:val="clear" w:color="auto" w:fill="FFFF00"/>
                <w:lang w:eastAsia="pt-BR"/>
              </w:rPr>
              <w:t>NNNN</w:t>
            </w:r>
            <w:r w:rsidRPr="00611F53">
              <w:rPr>
                <w:rFonts w:cs="Arial"/>
                <w:b/>
                <w:bCs/>
                <w:sz w:val="20"/>
                <w:lang w:eastAsia="pt-BR"/>
              </w:rPr>
              <w:t xml:space="preserve"> – ART </w:t>
            </w:r>
            <w:r w:rsidRPr="00611F53">
              <w:rPr>
                <w:rFonts w:cs="Arial"/>
                <w:b/>
                <w:bCs/>
                <w:sz w:val="20"/>
                <w:shd w:val="clear" w:color="auto" w:fill="FFFF00"/>
                <w:lang w:eastAsia="pt-BR"/>
              </w:rPr>
              <w:t>NNNNNN</w:t>
            </w:r>
            <w:r w:rsidRPr="00611F53">
              <w:rPr>
                <w:rFonts w:cs="Arial"/>
                <w:sz w:val="20"/>
                <w:lang w:eastAsia="pt-BR"/>
              </w:rPr>
              <w:t> </w:t>
            </w:r>
          </w:p>
        </w:tc>
        <w:tc>
          <w:tcPr>
            <w:tcW w:w="5040" w:type="dxa"/>
            <w:tcBorders>
              <w:top w:val="single" w:sz="6" w:space="0" w:color="auto"/>
              <w:left w:val="single" w:sz="6" w:space="0" w:color="auto"/>
              <w:bottom w:val="single" w:sz="6" w:space="0" w:color="auto"/>
              <w:right w:val="single" w:sz="6" w:space="0" w:color="auto"/>
            </w:tcBorders>
            <w:shd w:val="clear" w:color="auto" w:fill="auto"/>
            <w:hideMark/>
          </w:tcPr>
          <w:p w14:paraId="2DAC7ABE" w14:textId="77777777" w:rsidR="001E4350" w:rsidRPr="00611F53" w:rsidRDefault="001E4350" w:rsidP="008045B0">
            <w:pPr>
              <w:suppressAutoHyphens w:val="0"/>
              <w:textAlignment w:val="baseline"/>
              <w:rPr>
                <w:rFonts w:ascii="Times New Roman" w:hAnsi="Times New Roman"/>
                <w:sz w:val="24"/>
                <w:szCs w:val="24"/>
                <w:lang w:eastAsia="pt-BR"/>
              </w:rPr>
            </w:pPr>
            <w:r w:rsidRPr="00611F53">
              <w:rPr>
                <w:rFonts w:cs="Arial"/>
                <w:b/>
                <w:bCs/>
                <w:sz w:val="20"/>
                <w:lang w:eastAsia="pt-BR"/>
              </w:rPr>
              <w:t xml:space="preserve">CPF </w:t>
            </w:r>
            <w:r w:rsidRPr="00611F53">
              <w:rPr>
                <w:rFonts w:cs="Arial"/>
                <w:b/>
                <w:bCs/>
                <w:sz w:val="20"/>
                <w:shd w:val="clear" w:color="auto" w:fill="FFFF00"/>
                <w:lang w:eastAsia="pt-BR"/>
              </w:rPr>
              <w:t>NN.NNN.NNN-NN</w:t>
            </w:r>
            <w:r w:rsidRPr="00611F53">
              <w:rPr>
                <w:rFonts w:cs="Arial"/>
                <w:sz w:val="20"/>
                <w:lang w:eastAsia="pt-BR"/>
              </w:rPr>
              <w:t> </w:t>
            </w:r>
          </w:p>
        </w:tc>
      </w:tr>
    </w:tbl>
    <w:p w14:paraId="4F225C75" w14:textId="77777777" w:rsidR="001E4350" w:rsidRDefault="001E4350" w:rsidP="001C4E29"/>
    <w:sectPr w:rsidR="001E4350" w:rsidSect="00333521">
      <w:pgSz w:w="11906" w:h="16838"/>
      <w:pgMar w:top="709" w:right="1701"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0DC90" w14:textId="77777777" w:rsidR="00BC467C" w:rsidRDefault="00BC467C">
      <w:r>
        <w:separator/>
      </w:r>
    </w:p>
  </w:endnote>
  <w:endnote w:type="continuationSeparator" w:id="0">
    <w:p w14:paraId="492DB920" w14:textId="77777777" w:rsidR="00BC467C" w:rsidRDefault="00BC467C">
      <w:r>
        <w:continuationSeparator/>
      </w:r>
    </w:p>
  </w:endnote>
  <w:endnote w:type="continuationNotice" w:id="1">
    <w:p w14:paraId="4AF70A9F" w14:textId="77777777" w:rsidR="00BC467C" w:rsidRDefault="00BC4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33A8" w14:textId="77777777" w:rsidR="00BC467C" w:rsidRDefault="00BC467C">
      <w:r>
        <w:separator/>
      </w:r>
    </w:p>
  </w:footnote>
  <w:footnote w:type="continuationSeparator" w:id="0">
    <w:p w14:paraId="456B4915" w14:textId="77777777" w:rsidR="00BC467C" w:rsidRDefault="00BC467C">
      <w:r>
        <w:continuationSeparator/>
      </w:r>
    </w:p>
  </w:footnote>
  <w:footnote w:type="continuationNotice" w:id="1">
    <w:p w14:paraId="7D7F3A8A" w14:textId="77777777" w:rsidR="00BC467C" w:rsidRDefault="00BC46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2" w15:restartNumberingAfterBreak="0">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00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num w:numId="1" w16cid:durableId="1911425015">
    <w:abstractNumId w:val="0"/>
  </w:num>
  <w:num w:numId="2" w16cid:durableId="2047677636">
    <w:abstractNumId w:val="1"/>
  </w:num>
  <w:num w:numId="3" w16cid:durableId="1412580124">
    <w:abstractNumId w:val="3"/>
  </w:num>
  <w:num w:numId="4" w16cid:durableId="979576864">
    <w:abstractNumId w:val="6"/>
  </w:num>
  <w:num w:numId="5" w16cid:durableId="1122916498">
    <w:abstractNumId w:val="4"/>
  </w:num>
  <w:num w:numId="6" w16cid:durableId="143401446">
    <w:abstractNumId w:val="5"/>
  </w:num>
  <w:num w:numId="7" w16cid:durableId="349650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350"/>
    <w:rsid w:val="0002512F"/>
    <w:rsid w:val="00025BC9"/>
    <w:rsid w:val="00026CCA"/>
    <w:rsid w:val="000924D4"/>
    <w:rsid w:val="000B0A5F"/>
    <w:rsid w:val="00125A27"/>
    <w:rsid w:val="00141F9D"/>
    <w:rsid w:val="00161539"/>
    <w:rsid w:val="001641AD"/>
    <w:rsid w:val="0019395C"/>
    <w:rsid w:val="001A1775"/>
    <w:rsid w:val="001B3ECA"/>
    <w:rsid w:val="001B5425"/>
    <w:rsid w:val="001C42D9"/>
    <w:rsid w:val="001C4E29"/>
    <w:rsid w:val="001D1FEC"/>
    <w:rsid w:val="001E34E5"/>
    <w:rsid w:val="001E4350"/>
    <w:rsid w:val="00261267"/>
    <w:rsid w:val="002623F3"/>
    <w:rsid w:val="0026578C"/>
    <w:rsid w:val="002A674F"/>
    <w:rsid w:val="00302929"/>
    <w:rsid w:val="00304963"/>
    <w:rsid w:val="00312867"/>
    <w:rsid w:val="003212D9"/>
    <w:rsid w:val="00333521"/>
    <w:rsid w:val="00335DD4"/>
    <w:rsid w:val="003417B9"/>
    <w:rsid w:val="00344A78"/>
    <w:rsid w:val="00384B2D"/>
    <w:rsid w:val="003A2778"/>
    <w:rsid w:val="003B5053"/>
    <w:rsid w:val="003D7B0F"/>
    <w:rsid w:val="003E2403"/>
    <w:rsid w:val="003F2CA4"/>
    <w:rsid w:val="0040384C"/>
    <w:rsid w:val="00422CCB"/>
    <w:rsid w:val="004D6848"/>
    <w:rsid w:val="004E4147"/>
    <w:rsid w:val="00500CF2"/>
    <w:rsid w:val="005200B5"/>
    <w:rsid w:val="00520955"/>
    <w:rsid w:val="00565D7F"/>
    <w:rsid w:val="005779AB"/>
    <w:rsid w:val="005839B6"/>
    <w:rsid w:val="00597A0F"/>
    <w:rsid w:val="005A6054"/>
    <w:rsid w:val="005C7DB4"/>
    <w:rsid w:val="00675F22"/>
    <w:rsid w:val="006A53DC"/>
    <w:rsid w:val="006E4AB7"/>
    <w:rsid w:val="006F1B84"/>
    <w:rsid w:val="00763F4E"/>
    <w:rsid w:val="007A6AD5"/>
    <w:rsid w:val="007C4F07"/>
    <w:rsid w:val="00801056"/>
    <w:rsid w:val="008100A5"/>
    <w:rsid w:val="00881E87"/>
    <w:rsid w:val="00896BAE"/>
    <w:rsid w:val="008A1EBA"/>
    <w:rsid w:val="008B41F6"/>
    <w:rsid w:val="008C1012"/>
    <w:rsid w:val="008D34D9"/>
    <w:rsid w:val="008D3C8C"/>
    <w:rsid w:val="00913667"/>
    <w:rsid w:val="009152CA"/>
    <w:rsid w:val="0092000E"/>
    <w:rsid w:val="009417A3"/>
    <w:rsid w:val="0096654A"/>
    <w:rsid w:val="009B29FB"/>
    <w:rsid w:val="009D3001"/>
    <w:rsid w:val="009E344D"/>
    <w:rsid w:val="00A07934"/>
    <w:rsid w:val="00A91ABE"/>
    <w:rsid w:val="00AB4D08"/>
    <w:rsid w:val="00AC1D4F"/>
    <w:rsid w:val="00AE5773"/>
    <w:rsid w:val="00B438AF"/>
    <w:rsid w:val="00BC467C"/>
    <w:rsid w:val="00C518F7"/>
    <w:rsid w:val="00C64DE0"/>
    <w:rsid w:val="00C8476C"/>
    <w:rsid w:val="00C94C8E"/>
    <w:rsid w:val="00CD7901"/>
    <w:rsid w:val="00D46639"/>
    <w:rsid w:val="00D85695"/>
    <w:rsid w:val="00DC003E"/>
    <w:rsid w:val="00DD1576"/>
    <w:rsid w:val="00DF6E16"/>
    <w:rsid w:val="00E72BBD"/>
    <w:rsid w:val="00E77909"/>
    <w:rsid w:val="00E93C8B"/>
    <w:rsid w:val="00EA2692"/>
    <w:rsid w:val="00ED4EFA"/>
    <w:rsid w:val="00EE022D"/>
    <w:rsid w:val="00EE7870"/>
    <w:rsid w:val="00EF0592"/>
    <w:rsid w:val="00F22312"/>
    <w:rsid w:val="00F239C2"/>
    <w:rsid w:val="00F42CC9"/>
    <w:rsid w:val="00F949F6"/>
    <w:rsid w:val="00FA0F16"/>
    <w:rsid w:val="00FA1DF8"/>
    <w:rsid w:val="00FB2A61"/>
    <w:rsid w:val="00FF24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C23EC2"/>
  <w15:chartTrackingRefBased/>
  <w15:docId w15:val="{785AFF08-B052-463C-8B88-F80027F7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350"/>
    <w:pPr>
      <w:suppressAutoHyphens/>
      <w:spacing w:after="0" w:line="240" w:lineRule="auto"/>
    </w:pPr>
    <w:rPr>
      <w:rFonts w:ascii="Arial" w:eastAsia="Times New Roman" w:hAnsi="Arial" w:cs="Times New Roman"/>
      <w:szCs w:val="20"/>
      <w:lang w:eastAsia="ar-SA"/>
    </w:rPr>
  </w:style>
  <w:style w:type="paragraph" w:styleId="Ttulo3">
    <w:name w:val="heading 3"/>
    <w:aliases w:val="Heading 3 - Subseção,Item 1.1.1."/>
    <w:basedOn w:val="Normal"/>
    <w:next w:val="Normal"/>
    <w:link w:val="Ttulo3Char"/>
    <w:qFormat/>
    <w:rsid w:val="001E4350"/>
    <w:pPr>
      <w:keepNext/>
      <w:spacing w:before="240" w:after="60"/>
      <w:outlineLvl w:val="2"/>
    </w:pPr>
    <w:rPr>
      <w:rFonts w:cs="Arial"/>
      <w:b/>
      <w:bCs/>
      <w:sz w:val="26"/>
      <w:szCs w:val="26"/>
    </w:rPr>
  </w:style>
  <w:style w:type="paragraph" w:styleId="Ttulo4">
    <w:name w:val="heading 4"/>
    <w:basedOn w:val="Normal"/>
    <w:next w:val="Normal"/>
    <w:link w:val="Ttulo4Char"/>
    <w:qFormat/>
    <w:rsid w:val="001E4350"/>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1E4350"/>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1E4350"/>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1E4350"/>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1E4350"/>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1E4350"/>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aliases w:val="Heading 3 - Subseção Char,Item 1.1.1. Char"/>
    <w:basedOn w:val="Fontepargpadro"/>
    <w:link w:val="Ttulo3"/>
    <w:rsid w:val="001E4350"/>
    <w:rPr>
      <w:rFonts w:ascii="Arial" w:eastAsia="Times New Roman" w:hAnsi="Arial" w:cs="Arial"/>
      <w:b/>
      <w:bCs/>
      <w:sz w:val="26"/>
      <w:szCs w:val="26"/>
      <w:lang w:eastAsia="ar-SA"/>
    </w:rPr>
  </w:style>
  <w:style w:type="character" w:customStyle="1" w:styleId="Ttulo4Char">
    <w:name w:val="Título 4 Char"/>
    <w:basedOn w:val="Fontepargpadro"/>
    <w:link w:val="Ttulo4"/>
    <w:rsid w:val="001E4350"/>
    <w:rPr>
      <w:rFonts w:ascii="Times New Roman" w:eastAsia="Times New Roman" w:hAnsi="Times New Roman" w:cs="Times New Roman"/>
      <w:b/>
      <w:i/>
      <w:sz w:val="24"/>
      <w:szCs w:val="20"/>
      <w:lang w:eastAsia="ar-SA"/>
    </w:rPr>
  </w:style>
  <w:style w:type="character" w:customStyle="1" w:styleId="Ttulo5Char">
    <w:name w:val="Título 5 Char"/>
    <w:basedOn w:val="Fontepargpadro"/>
    <w:link w:val="Ttulo5"/>
    <w:rsid w:val="001E4350"/>
    <w:rPr>
      <w:rFonts w:ascii="Arial" w:eastAsia="Times New Roman" w:hAnsi="Arial" w:cs="Times New Roman"/>
      <w:b/>
      <w:bCs/>
      <w:i/>
      <w:iCs/>
      <w:sz w:val="26"/>
      <w:szCs w:val="26"/>
      <w:lang w:eastAsia="ar-SA"/>
    </w:rPr>
  </w:style>
  <w:style w:type="character" w:customStyle="1" w:styleId="Ttulo6Char">
    <w:name w:val="Título 6 Char"/>
    <w:basedOn w:val="Fontepargpadro"/>
    <w:link w:val="Ttulo6"/>
    <w:rsid w:val="001E4350"/>
    <w:rPr>
      <w:rFonts w:ascii="Times New Roman" w:eastAsia="Times New Roman" w:hAnsi="Times New Roman" w:cs="Times New Roman"/>
      <w:b/>
      <w:bCs/>
      <w:lang w:eastAsia="ar-SA"/>
    </w:rPr>
  </w:style>
  <w:style w:type="character" w:customStyle="1" w:styleId="Ttulo7Char">
    <w:name w:val="Título 7 Char"/>
    <w:basedOn w:val="Fontepargpadro"/>
    <w:link w:val="Ttulo7"/>
    <w:rsid w:val="001E4350"/>
    <w:rPr>
      <w:rFonts w:ascii="Times New Roman" w:eastAsia="Times New Roman" w:hAnsi="Times New Roman" w:cs="Times New Roman"/>
      <w:sz w:val="24"/>
      <w:szCs w:val="24"/>
      <w:lang w:eastAsia="ar-SA"/>
    </w:rPr>
  </w:style>
  <w:style w:type="character" w:customStyle="1" w:styleId="Ttulo8Char">
    <w:name w:val="Título 8 Char"/>
    <w:basedOn w:val="Fontepargpadro"/>
    <w:link w:val="Ttulo8"/>
    <w:rsid w:val="001E4350"/>
    <w:rPr>
      <w:rFonts w:ascii="Times New Roman" w:eastAsia="Times New Roman" w:hAnsi="Times New Roman" w:cs="Times New Roman"/>
      <w:i/>
      <w:iCs/>
      <w:sz w:val="24"/>
      <w:szCs w:val="24"/>
      <w:lang w:eastAsia="ar-SA"/>
    </w:rPr>
  </w:style>
  <w:style w:type="character" w:customStyle="1" w:styleId="Ttulo9Char">
    <w:name w:val="Título 9 Char"/>
    <w:basedOn w:val="Fontepargpadro"/>
    <w:link w:val="Ttulo9"/>
    <w:rsid w:val="001E4350"/>
    <w:rPr>
      <w:rFonts w:ascii="Arial" w:eastAsia="Times New Roman" w:hAnsi="Arial" w:cs="Arial"/>
      <w:lang w:eastAsia="ar-SA"/>
    </w:rPr>
  </w:style>
  <w:style w:type="paragraph" w:styleId="Recuodecorpodetexto">
    <w:name w:val="Body Text Indent"/>
    <w:basedOn w:val="Normal"/>
    <w:link w:val="RecuodecorpodetextoChar"/>
    <w:rsid w:val="001E4350"/>
    <w:pPr>
      <w:ind w:hanging="1134"/>
      <w:jc w:val="both"/>
    </w:pPr>
    <w:rPr>
      <w:sz w:val="20"/>
    </w:rPr>
  </w:style>
  <w:style w:type="character" w:customStyle="1" w:styleId="RecuodecorpodetextoChar">
    <w:name w:val="Recuo de corpo de texto Char"/>
    <w:basedOn w:val="Fontepargpadro"/>
    <w:link w:val="Recuodecorpodetexto"/>
    <w:rsid w:val="001E4350"/>
    <w:rPr>
      <w:rFonts w:ascii="Arial" w:eastAsia="Times New Roman" w:hAnsi="Arial" w:cs="Times New Roman"/>
      <w:sz w:val="20"/>
      <w:szCs w:val="20"/>
      <w:lang w:eastAsia="ar-SA"/>
    </w:rPr>
  </w:style>
  <w:style w:type="paragraph" w:customStyle="1" w:styleId="paragraph">
    <w:name w:val="paragraph"/>
    <w:basedOn w:val="Normal"/>
    <w:rsid w:val="001E4350"/>
    <w:pPr>
      <w:suppressAutoHyphens w:val="0"/>
      <w:spacing w:before="100" w:beforeAutospacing="1" w:after="100" w:afterAutospacing="1"/>
    </w:pPr>
    <w:rPr>
      <w:rFonts w:ascii="Times New Roman" w:hAnsi="Times New Roman"/>
      <w:sz w:val="24"/>
      <w:szCs w:val="24"/>
      <w:lang w:eastAsia="pt-BR"/>
    </w:rPr>
  </w:style>
  <w:style w:type="character" w:customStyle="1" w:styleId="normaltextrun">
    <w:name w:val="normaltextrun"/>
    <w:basedOn w:val="Fontepargpadro"/>
    <w:rsid w:val="001E4350"/>
  </w:style>
  <w:style w:type="character" w:customStyle="1" w:styleId="eop">
    <w:name w:val="eop"/>
    <w:basedOn w:val="Fontepargpadro"/>
    <w:rsid w:val="001E4350"/>
  </w:style>
  <w:style w:type="paragraph" w:customStyle="1" w:styleId="Default">
    <w:name w:val="Default"/>
    <w:rsid w:val="00261267"/>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Fontepargpadro"/>
    <w:uiPriority w:val="99"/>
    <w:unhideWhenUsed/>
    <w:rsid w:val="00344A78"/>
    <w:rPr>
      <w:color w:val="0563C1" w:themeColor="hyperlink"/>
      <w:u w:val="single"/>
    </w:rPr>
  </w:style>
  <w:style w:type="character" w:styleId="MenoPendente">
    <w:name w:val="Unresolved Mention"/>
    <w:basedOn w:val="Fontepargpadro"/>
    <w:uiPriority w:val="99"/>
    <w:semiHidden/>
    <w:unhideWhenUsed/>
    <w:rsid w:val="00344A78"/>
    <w:rPr>
      <w:color w:val="605E5C"/>
      <w:shd w:val="clear" w:color="auto" w:fill="E1DFDD"/>
    </w:rPr>
  </w:style>
  <w:style w:type="paragraph" w:styleId="Cabealho">
    <w:name w:val="header"/>
    <w:basedOn w:val="Normal"/>
    <w:link w:val="CabealhoChar"/>
    <w:uiPriority w:val="99"/>
    <w:unhideWhenUsed/>
    <w:rsid w:val="00EA2692"/>
    <w:pPr>
      <w:tabs>
        <w:tab w:val="center" w:pos="4252"/>
        <w:tab w:val="right" w:pos="8504"/>
      </w:tabs>
    </w:pPr>
  </w:style>
  <w:style w:type="character" w:customStyle="1" w:styleId="CabealhoChar">
    <w:name w:val="Cabeçalho Char"/>
    <w:basedOn w:val="Fontepargpadro"/>
    <w:link w:val="Cabealho"/>
    <w:uiPriority w:val="99"/>
    <w:rsid w:val="00EA2692"/>
    <w:rPr>
      <w:rFonts w:ascii="Arial" w:eastAsia="Times New Roman" w:hAnsi="Arial" w:cs="Times New Roman"/>
      <w:szCs w:val="20"/>
      <w:lang w:eastAsia="ar-SA"/>
    </w:rPr>
  </w:style>
  <w:style w:type="paragraph" w:styleId="Rodap">
    <w:name w:val="footer"/>
    <w:basedOn w:val="Normal"/>
    <w:link w:val="RodapChar"/>
    <w:uiPriority w:val="99"/>
    <w:unhideWhenUsed/>
    <w:rsid w:val="00EA2692"/>
    <w:pPr>
      <w:tabs>
        <w:tab w:val="center" w:pos="4252"/>
        <w:tab w:val="right" w:pos="8504"/>
      </w:tabs>
    </w:pPr>
  </w:style>
  <w:style w:type="character" w:customStyle="1" w:styleId="RodapChar">
    <w:name w:val="Rodapé Char"/>
    <w:basedOn w:val="Fontepargpadro"/>
    <w:link w:val="Rodap"/>
    <w:uiPriority w:val="99"/>
    <w:rsid w:val="00EA2692"/>
    <w:rPr>
      <w:rFonts w:ascii="Arial" w:eastAsia="Times New Roman" w:hAnsi="Arial" w:cs="Times New Roman"/>
      <w:szCs w:val="20"/>
      <w:lang w:eastAsia="ar-SA"/>
    </w:rPr>
  </w:style>
  <w:style w:type="paragraph" w:styleId="PargrafodaLista">
    <w:name w:val="List Paragraph"/>
    <w:basedOn w:val="Normal"/>
    <w:uiPriority w:val="34"/>
    <w:qFormat/>
    <w:rsid w:val="00F42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992554">
      <w:bodyDiv w:val="1"/>
      <w:marLeft w:val="0"/>
      <w:marRight w:val="0"/>
      <w:marTop w:val="0"/>
      <w:marBottom w:val="0"/>
      <w:divBdr>
        <w:top w:val="none" w:sz="0" w:space="0" w:color="auto"/>
        <w:left w:val="none" w:sz="0" w:space="0" w:color="auto"/>
        <w:bottom w:val="none" w:sz="0" w:space="0" w:color="auto"/>
        <w:right w:val="none" w:sz="0" w:space="0" w:color="auto"/>
      </w:divBdr>
    </w:div>
    <w:div w:id="2014871339">
      <w:bodyDiv w:val="1"/>
      <w:marLeft w:val="0"/>
      <w:marRight w:val="0"/>
      <w:marTop w:val="0"/>
      <w:marBottom w:val="0"/>
      <w:divBdr>
        <w:top w:val="none" w:sz="0" w:space="0" w:color="auto"/>
        <w:left w:val="none" w:sz="0" w:space="0" w:color="auto"/>
        <w:bottom w:val="none" w:sz="0" w:space="0" w:color="auto"/>
        <w:right w:val="none" w:sz="0" w:space="0" w:color="auto"/>
      </w:divBdr>
    </w:div>
    <w:div w:id="203499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conama.mma.gov.br/?option=com_sisconama&amp;task=arquivo.download&amp;id=305"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in.gov.br/en/web/dou/-/decreto-n-11.043-de-13-de-abril-de-2022-393566799" TargetMode="External"/><Relationship Id="rId2" Type="http://schemas.openxmlformats.org/officeDocument/2006/relationships/customXml" Target="../customXml/item2.xml"/><Relationship Id="rId16" Type="http://schemas.openxmlformats.org/officeDocument/2006/relationships/hyperlink" Target="http://www.planalto.gov.br/ccivil_03/_ato2007-2010/2010/lei/l12305.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einf05@caixa.gov.br" TargetMode="External"/><Relationship Id="rId5" Type="http://schemas.openxmlformats.org/officeDocument/2006/relationships/styles" Target="styles.xml"/><Relationship Id="rId15" Type="http://schemas.openxmlformats.org/officeDocument/2006/relationships/hyperlink" Target="https://www.in.gov.br/en/web/dou/-/decreto-n-10.936-de-12-de-janeiro-de-2022-373573578" TargetMode="External"/><Relationship Id="rId10" Type="http://schemas.openxmlformats.org/officeDocument/2006/relationships/hyperlink" Target="mailto:ceinf05@caixa.gov.br" TargetMode="External"/><Relationship Id="rId19" Type="http://schemas.openxmlformats.org/officeDocument/2006/relationships/hyperlink" Target="https://mtr.sinir.gov.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aixa.gov.br/Downloads/sustentabilidade/PRSAC_CAIXA.pdf"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d6e60122de8687e024cfd92f6df67e3e">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913005c546d4eea58fcea0a9e6676978"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3794d6e5-718f-45cf-b1ce-ad6df3273a38">
      <Terms xmlns="http://schemas.microsoft.com/office/infopath/2007/PartnerControls"/>
    </lcf76f155ced4ddcb4097134ff3c332f>
    <_x002a__x002e_tipodearquivo xmlns="3794d6e5-718f-45cf-b1ce-ad6df3273a38" xsi:nil="true"/>
    <_ip_UnifiedCompliancePolicyProperties xmlns="http://schemas.microsoft.com/sharepoint/v3" xsi:nil="true"/>
    <TaxCatchAll xmlns="d205becf-6b50-45a1-8e5c-2a01c10a743b"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DFFA12FE-40B1-423C-8963-31EDA0D2A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590089-61E0-4FB9-B97C-A1430E0B67CB}">
  <ds:schemaRefs>
    <ds:schemaRef ds:uri="http://schemas.microsoft.com/sharepoint/v3/contenttype/forms"/>
  </ds:schemaRefs>
</ds:datastoreItem>
</file>

<file path=customXml/itemProps3.xml><?xml version="1.0" encoding="utf-8"?>
<ds:datastoreItem xmlns:ds="http://schemas.openxmlformats.org/officeDocument/2006/customXml" ds:itemID="{0E7D97F6-E986-4241-9AA7-BD91F8BD35FE}">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13</Pages>
  <Words>4480</Words>
  <Characters>24195</Characters>
  <Application>Microsoft Office Word</Application>
  <DocSecurity>0</DocSecurity>
  <Lines>201</Lines>
  <Paragraphs>57</Paragraphs>
  <ScaleCrop>false</ScaleCrop>
  <Company>Caixa Economica Federal</Company>
  <LinksUpToDate>false</LinksUpToDate>
  <CharactersWithSpaces>28618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Costa da Silva</dc:creator>
  <cp:keywords/>
  <dc:description/>
  <cp:lastModifiedBy>Maria de Lourdes Silveira Castro</cp:lastModifiedBy>
  <cp:revision>102</cp:revision>
  <dcterms:created xsi:type="dcterms:W3CDTF">2024-01-09T17:20:00Z</dcterms:created>
  <dcterms:modified xsi:type="dcterms:W3CDTF">2024-06-06T11:50:00Z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2024-01-09T17:36:54Z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e26bcb79-0b04-46dc-b46e-57af1156275a</vt:lpwstr>
  </property>
  <property fmtid="{D5CDD505-2E9C-101B-9397-08002B2CF9AE}" pid="8" name="MSIP_Label_fde7aacd-7cc4-4c31-9e6f-7ef306428f09_ContentBits">
    <vt:lpwstr>1</vt:lpwstr>
  </property>
  <property fmtid="{D5CDD505-2E9C-101B-9397-08002B2CF9AE}" pid="9" name="ContentTypeId">
    <vt:lpwstr>0x010100510F540921CD044D9F05A9BF6B6830BE</vt:lpwstr>
  </property>
  <property fmtid="{D5CDD505-2E9C-101B-9397-08002B2CF9AE}" pid="10" name="MediaServiceImageTags">
    <vt:lpwstr/>
  </property>
</Properties>
</file>